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8" w:type="dxa"/>
        <w:tblInd w:w="-885" w:type="dxa"/>
        <w:tblLook w:val="01E0"/>
      </w:tblPr>
      <w:tblGrid>
        <w:gridCol w:w="5388"/>
        <w:gridCol w:w="5670"/>
      </w:tblGrid>
      <w:tr w:rsidR="007670A5" w:rsidRPr="0011160D" w:rsidTr="00656AD0">
        <w:trPr>
          <w:trHeight w:hRule="exact" w:val="2834"/>
        </w:trPr>
        <w:tc>
          <w:tcPr>
            <w:tcW w:w="5388" w:type="dxa"/>
          </w:tcPr>
          <w:p w:rsidR="007670A5" w:rsidRPr="008F0973" w:rsidRDefault="007670A5" w:rsidP="00AE098E">
            <w:pPr>
              <w:jc w:val="center"/>
              <w:rPr>
                <w:sz w:val="26"/>
                <w:szCs w:val="26"/>
              </w:rPr>
            </w:pPr>
            <w:r w:rsidRPr="008F0973">
              <w:rPr>
                <w:sz w:val="26"/>
                <w:szCs w:val="26"/>
              </w:rPr>
              <w:t>UBND THÀNH PHỐ HÀ NỘI</w:t>
            </w:r>
          </w:p>
          <w:p w:rsidR="002555F9" w:rsidRDefault="00D55E83" w:rsidP="002555F9">
            <w:pPr>
              <w:tabs>
                <w:tab w:val="left" w:pos="960"/>
                <w:tab w:val="center" w:pos="1792"/>
              </w:tabs>
              <w:jc w:val="center"/>
              <w:rPr>
                <w:b/>
                <w:sz w:val="26"/>
                <w:szCs w:val="26"/>
              </w:rPr>
            </w:pPr>
            <w:r>
              <w:rPr>
                <w:b/>
                <w:sz w:val="26"/>
                <w:szCs w:val="26"/>
              </w:rPr>
              <w:t xml:space="preserve">TỔ CÔNG TÁC GIÚP VIỆC HỘI ĐỒNG THẨM ĐỊNH, ĐÁNH GIÁ, CHẤM ĐIỂM XÁC ĐỊNH CHỈ </w:t>
            </w:r>
            <w:r w:rsidR="002555F9">
              <w:rPr>
                <w:b/>
                <w:sz w:val="26"/>
                <w:szCs w:val="26"/>
              </w:rPr>
              <w:t>SỐ CẢI CÁCH HÀNH CHÍNH NĂM 2017</w:t>
            </w:r>
          </w:p>
          <w:p w:rsidR="001441B7" w:rsidRDefault="00B8231D" w:rsidP="002555F9">
            <w:pPr>
              <w:tabs>
                <w:tab w:val="left" w:pos="960"/>
                <w:tab w:val="center" w:pos="1792"/>
              </w:tabs>
              <w:jc w:val="center"/>
              <w:rPr>
                <w:szCs w:val="26"/>
              </w:rPr>
            </w:pPr>
            <w:r w:rsidRPr="00B8231D">
              <w:rPr>
                <w:b/>
                <w:noProof/>
                <w:sz w:val="30"/>
              </w:rPr>
              <w:pict>
                <v:line id="Straight Connector 2" o:spid="_x0000_s1026" style="position:absolute;left:0;text-align:left;z-index:251660288;visibility:visible" from="109.8pt,.65pt" to="144.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CawHQ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EkSId&#10;tGjrLRH71qNKKwUCaotGQafeuALCK7WxoVJ6Ulvzoul3h5SuWqL2PPJ9OxsAyUJG8i4lbJyB23b9&#10;F80ghhy8jqKdGtsFSJADnWJvzvfe8JNHFA7z8Xw8e8KI3lwJKW55xjr/mesOBaPEUqigGinI8cX5&#10;wIMUt5BwrPRaSBk7LxXqSzyfjCYxwWkpWHCGMGf3u0padCRhduIXiwLPY5jVB8UiWMsJW11tT4S8&#10;2HC5VAEPKgE6V+syHD/m6Xw1W83yQT6argZ5WteDT+sqH0zX2dOkHtdVVWc/A7UsL1rBGFeB3W1Q&#10;s/zvBuH6ZC4jdh/VuwzJe/SoF5C9/SPp2MrQvcsc7DQ7b+ytxTCbMfj6jsLwP+7Bfnzty18AAAD/&#10;/wMAUEsDBBQABgAIAAAAIQD9gfOe2wAAAAcBAAAPAAAAZHJzL2Rvd25yZXYueG1sTI/BTsMwEETv&#10;SPyDtUhcKuo0lao0xKkQkBsXCqjXbbwkEfE6jd028PUsXOA4eqPZt8Vmcr060Rg6zwYW8wQUce1t&#10;x42B15fqJgMVIrLF3jMZ+KQAm/LyosDc+jM/02kbGyUjHHI00MY45FqHuiWHYe4HYmHvfnQYJY6N&#10;tiOeZdz1Ok2SlXbYsVxocaD7luqP7dEZCNUbHaqvWT1LdsvGU3p4eHpEY66vprtbUJGm+FeGH31R&#10;h1Kc9v7INqjeQLpYr6QqYAlKeJpl8sr+N+uy0P/9y28AAAD//wMAUEsBAi0AFAAGAAgAAAAhALaD&#10;OJL+AAAA4QEAABMAAAAAAAAAAAAAAAAAAAAAAFtDb250ZW50X1R5cGVzXS54bWxQSwECLQAUAAYA&#10;CAAAACEAOP0h/9YAAACUAQAACwAAAAAAAAAAAAAAAAAvAQAAX3JlbHMvLnJlbHNQSwECLQAUAAYA&#10;CAAAACEAp2AmsB0CAAA1BAAADgAAAAAAAAAAAAAAAAAuAgAAZHJzL2Uyb0RvYy54bWxQSwECLQAU&#10;AAYACAAAACEA/YHzntsAAAAHAQAADwAAAAAAAAAAAAAAAAB3BAAAZHJzL2Rvd25yZXYueG1sUEsF&#10;BgAAAAAEAAQA8wAAAH8FAAAAAA==&#10;"/>
              </w:pict>
            </w:r>
          </w:p>
          <w:p w:rsidR="007670A5" w:rsidRDefault="007670A5" w:rsidP="00AE098E">
            <w:pPr>
              <w:jc w:val="center"/>
              <w:rPr>
                <w:szCs w:val="26"/>
              </w:rPr>
            </w:pPr>
            <w:r w:rsidRPr="00910A39">
              <w:rPr>
                <w:szCs w:val="26"/>
              </w:rPr>
              <w:t>Số: /</w:t>
            </w:r>
            <w:r>
              <w:rPr>
                <w:szCs w:val="26"/>
              </w:rPr>
              <w:t>TCT</w:t>
            </w:r>
          </w:p>
          <w:p w:rsidR="007670A5" w:rsidRPr="00143F8E" w:rsidRDefault="007670A5" w:rsidP="00AE098E">
            <w:pPr>
              <w:ind w:firstLine="539"/>
              <w:jc w:val="center"/>
              <w:rPr>
                <w:sz w:val="24"/>
                <w:szCs w:val="24"/>
              </w:rPr>
            </w:pPr>
            <w:r w:rsidRPr="00B33F82">
              <w:rPr>
                <w:sz w:val="24"/>
                <w:szCs w:val="24"/>
                <w:lang w:val="vi-VN"/>
              </w:rPr>
              <w:t xml:space="preserve">V/v </w:t>
            </w:r>
            <w:r w:rsidR="00331B96">
              <w:rPr>
                <w:sz w:val="24"/>
                <w:szCs w:val="24"/>
              </w:rPr>
              <w:t>G</w:t>
            </w:r>
            <w:r>
              <w:rPr>
                <w:sz w:val="24"/>
                <w:szCs w:val="24"/>
              </w:rPr>
              <w:t>óp ý Khung chỉ số Cải cách hành chính cấp xã</w:t>
            </w:r>
            <w:r w:rsidR="006149B7">
              <w:rPr>
                <w:sz w:val="24"/>
                <w:szCs w:val="24"/>
              </w:rPr>
              <w:t xml:space="preserve"> lần 2</w:t>
            </w:r>
          </w:p>
          <w:p w:rsidR="007670A5" w:rsidRPr="000B3D38" w:rsidRDefault="007670A5" w:rsidP="00AE098E">
            <w:pPr>
              <w:jc w:val="center"/>
              <w:rPr>
                <w:szCs w:val="26"/>
              </w:rPr>
            </w:pPr>
          </w:p>
        </w:tc>
        <w:tc>
          <w:tcPr>
            <w:tcW w:w="5670" w:type="dxa"/>
          </w:tcPr>
          <w:p w:rsidR="007670A5" w:rsidRPr="008F0973" w:rsidRDefault="007670A5" w:rsidP="00AE098E">
            <w:pPr>
              <w:jc w:val="center"/>
              <w:rPr>
                <w:b/>
                <w:sz w:val="26"/>
                <w:szCs w:val="26"/>
                <w:lang w:val="vi-VN"/>
              </w:rPr>
            </w:pPr>
            <w:r w:rsidRPr="008F0973">
              <w:rPr>
                <w:b/>
                <w:sz w:val="26"/>
                <w:szCs w:val="26"/>
                <w:lang w:val="vi-VN"/>
              </w:rPr>
              <w:t>CỘNG HÒA XÃ HỘI CHỦ NGHĨA VIỆT NAM</w:t>
            </w:r>
          </w:p>
          <w:p w:rsidR="007670A5" w:rsidRPr="0038655F" w:rsidRDefault="007670A5" w:rsidP="00AE098E">
            <w:pPr>
              <w:jc w:val="center"/>
              <w:rPr>
                <w:b/>
                <w:lang w:val="vi-VN"/>
              </w:rPr>
            </w:pPr>
            <w:r w:rsidRPr="0038655F">
              <w:rPr>
                <w:b/>
                <w:lang w:val="vi-VN"/>
              </w:rPr>
              <w:t>Độc lập - Tự do - Hạnh phúc</w:t>
            </w:r>
          </w:p>
          <w:p w:rsidR="007670A5" w:rsidRPr="008744DE" w:rsidRDefault="00B8231D" w:rsidP="00AE098E">
            <w:pPr>
              <w:jc w:val="center"/>
              <w:rPr>
                <w:b/>
                <w:sz w:val="26"/>
                <w:lang w:val="vi-VN"/>
              </w:rPr>
            </w:pPr>
            <w:r>
              <w:rPr>
                <w:b/>
                <w:noProof/>
                <w:sz w:val="26"/>
              </w:rPr>
              <w:pict>
                <v:line id="Straight Connector 1" o:spid="_x0000_s1028" style="position:absolute;left:0;text-align:left;z-index:251659264;visibility:visible" from="57.45pt,-.05pt" to="221.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D7THQIAADYEAAAOAAAAZHJzL2Uyb0RvYy54bWysU8uu2jAU3FfqP1jeQx4FLkSEqyqBbm5b&#10;JG4/wNhOYtWxLdsQUNV/77F5tLSbqioL48d4MmfOePl86iU6cuuEViXOxilGXFHNhGpL/OV1M5pj&#10;5DxRjEiteInP3OHn1ds3y8EUPNedloxbBCTKFYMpcee9KZLE0Y73xI214QoOG2174mFp24RZMgB7&#10;L5M8TWfJoC0zVlPuHOzWl0O8ivxNw6n/3DSOeyRLDNp8HG0c92FMVktStJaYTtCrDPIPKnoiFHz0&#10;TlUTT9DBij+oekGtdrrxY6r7RDeNoDzWANVk6W/V7DpieKwFzHHmbpP7f7T003FrkWDQO4wU6aFF&#10;O2+JaDuPKq0UGKgtyoJPg3EFwCu1taFSelI786LpV4eUrjqiWh71vp4NkMQbycOVsHAGvrYfPmoG&#10;GHLwOpp2amwfKMEOdIq9Od97w08eUdjM06d5Ns8xorezhBS3i8Y6/4HrHoVJiaVQwTZSkOOL8yAd&#10;oDdI2FZ6I6SMrZcKDSVeTPNpvOC0FCwcBpiz7b6SFh1JCE/8BR+A7AFm9UGxSNZxwtbXuSdCXuaA&#10;lyrwQSkg5zq7pOPbIl2s5+v5ZDTJZ+vRJK3r0ftNNRnNNtnTtH5XV1WdfQ/SsknRCca4CupuSc0m&#10;f5eE65u5ZOye1bsNySN7LBHE3v6j6NjL0L5LEPaanbc2uBHaCuGM4OtDCun/dR1RP5/76gcAAAD/&#10;/wMAUEsDBBQABgAIAAAAIQBPt5TD2gAAAAcBAAAPAAAAZHJzL2Rvd25yZXYueG1sTI7BTsMwEETv&#10;SPyDtUhcqtZJiBCEOBUCcuNCAXHdxksSEa/T2G0DX8/CBY5PM5p55Xp2gzrQFHrPBtJVAoq48bbn&#10;1sDLc728AhUissXBMxn4pADr6vSkxML6Iz/RYRNbJSMcCjTQxTgWWoemI4dh5Udiyd795DAKTq22&#10;Ex5l3A06S5JL7bBneehwpLuOmo/N3hkI9Svt6q9Fs0jeLlpP2e7+8QGNOT+bb29ARZrjXxl+9EUd&#10;KnHa+j3boAbhNL+WqoFlCkryPM8yUNtf1lWp//tX3wAAAP//AwBQSwECLQAUAAYACAAAACEAtoM4&#10;kv4AAADhAQAAEwAAAAAAAAAAAAAAAAAAAAAAW0NvbnRlbnRfVHlwZXNdLnhtbFBLAQItABQABgAI&#10;AAAAIQA4/SH/1gAAAJQBAAALAAAAAAAAAAAAAAAAAC8BAABfcmVscy8ucmVsc1BLAQItABQABgAI&#10;AAAAIQBT6D7THQIAADYEAAAOAAAAAAAAAAAAAAAAAC4CAABkcnMvZTJvRG9jLnhtbFBLAQItABQA&#10;BgAIAAAAIQBPt5TD2gAAAAcBAAAPAAAAAAAAAAAAAAAAAHcEAABkcnMvZG93bnJldi54bWxQSwUG&#10;AAAAAAQABADzAAAAfgUAAAAA&#10;"/>
              </w:pict>
            </w:r>
          </w:p>
          <w:p w:rsidR="007670A5" w:rsidRDefault="007670A5" w:rsidP="00AE098E">
            <w:pPr>
              <w:jc w:val="center"/>
              <w:rPr>
                <w:i/>
              </w:rPr>
            </w:pPr>
          </w:p>
          <w:p w:rsidR="007670A5" w:rsidRPr="00297C71" w:rsidRDefault="007670A5" w:rsidP="00AE098E">
            <w:pPr>
              <w:jc w:val="center"/>
              <w:rPr>
                <w:i/>
              </w:rPr>
            </w:pPr>
            <w:r w:rsidRPr="005B1DB9">
              <w:rPr>
                <w:i/>
                <w:lang w:val="vi-VN"/>
              </w:rPr>
              <w:t>Hà Nội, ngà</w:t>
            </w:r>
            <w:r w:rsidRPr="008F0973">
              <w:rPr>
                <w:i/>
                <w:lang w:val="vi-VN"/>
              </w:rPr>
              <w:t xml:space="preserve">y </w:t>
            </w:r>
            <w:r w:rsidRPr="005B1DB9">
              <w:rPr>
                <w:i/>
                <w:lang w:val="vi-VN"/>
              </w:rPr>
              <w:t xml:space="preserve">tháng </w:t>
            </w:r>
            <w:r>
              <w:rPr>
                <w:i/>
                <w:lang w:val="vi-VN"/>
              </w:rPr>
              <w:t xml:space="preserve"> năm 201</w:t>
            </w:r>
            <w:r>
              <w:rPr>
                <w:i/>
              </w:rPr>
              <w:t>8</w:t>
            </w:r>
          </w:p>
          <w:p w:rsidR="007670A5" w:rsidRPr="0011160D" w:rsidRDefault="007670A5" w:rsidP="00AE098E">
            <w:pPr>
              <w:jc w:val="center"/>
              <w:rPr>
                <w:i/>
                <w:lang w:val="vi-VN"/>
              </w:rPr>
            </w:pPr>
          </w:p>
        </w:tc>
      </w:tr>
    </w:tbl>
    <w:p w:rsidR="007670A5" w:rsidRPr="002B78F8" w:rsidRDefault="007670A5" w:rsidP="007670A5">
      <w:pPr>
        <w:tabs>
          <w:tab w:val="left" w:pos="0"/>
        </w:tabs>
        <w:spacing w:line="252" w:lineRule="auto"/>
        <w:jc w:val="center"/>
        <w:rPr>
          <w:sz w:val="16"/>
          <w:szCs w:val="16"/>
          <w:lang w:val="vi-VN"/>
        </w:rPr>
      </w:pPr>
    </w:p>
    <w:p w:rsidR="0045799C" w:rsidRDefault="007670A5" w:rsidP="00EE21B0">
      <w:pPr>
        <w:tabs>
          <w:tab w:val="left" w:pos="0"/>
        </w:tabs>
        <w:spacing w:line="252" w:lineRule="auto"/>
      </w:pPr>
      <w:r>
        <w:tab/>
      </w:r>
    </w:p>
    <w:p w:rsidR="007670A5" w:rsidRDefault="0045799C" w:rsidP="00EE21B0">
      <w:pPr>
        <w:tabs>
          <w:tab w:val="left" w:pos="0"/>
        </w:tabs>
        <w:spacing w:line="252" w:lineRule="auto"/>
      </w:pPr>
      <w:r>
        <w:tab/>
      </w:r>
      <w:r w:rsidR="007670A5">
        <w:rPr>
          <w:lang w:val="vi-VN"/>
        </w:rPr>
        <w:t>Kính gửi:</w:t>
      </w:r>
    </w:p>
    <w:p w:rsidR="0060689F" w:rsidRDefault="007670A5" w:rsidP="00EE21B0">
      <w:pPr>
        <w:tabs>
          <w:tab w:val="left" w:pos="1843"/>
        </w:tabs>
        <w:spacing w:line="252" w:lineRule="auto"/>
        <w:ind w:left="284"/>
        <w:jc w:val="both"/>
      </w:pPr>
      <w:r>
        <w:tab/>
      </w:r>
      <w:r w:rsidR="0060689F">
        <w:t>- Văn phòng UBND thành phố, Thanh tra Thành phố;</w:t>
      </w:r>
    </w:p>
    <w:p w:rsidR="00DF5001" w:rsidRDefault="007670A5" w:rsidP="00EE21B0">
      <w:pPr>
        <w:tabs>
          <w:tab w:val="left" w:pos="1843"/>
        </w:tabs>
        <w:spacing w:line="252" w:lineRule="auto"/>
        <w:ind w:left="1843"/>
        <w:jc w:val="both"/>
      </w:pPr>
      <w:r>
        <w:t>- Các Sở: Thông tin và Truyền thông, Tư pháp, Lao động – Thương binh và Xã hội, Kế hoạch và Đầu tư, Tài chính, Khoa học và C</w:t>
      </w:r>
      <w:r w:rsidR="0060689F">
        <w:t>ông nghệ;</w:t>
      </w:r>
    </w:p>
    <w:p w:rsidR="007670A5" w:rsidRDefault="00DF5001" w:rsidP="00EE21B0">
      <w:pPr>
        <w:tabs>
          <w:tab w:val="left" w:pos="1843"/>
        </w:tabs>
        <w:spacing w:line="252" w:lineRule="auto"/>
        <w:jc w:val="both"/>
      </w:pPr>
      <w:r>
        <w:tab/>
        <w:t xml:space="preserve">- </w:t>
      </w:r>
      <w:r w:rsidR="007670A5">
        <w:t>Viện Nghiên cứu phá</w:t>
      </w:r>
      <w:r w:rsidR="0060689F">
        <w:t>t triển kinh tế - xã hội Hà Nội;</w:t>
      </w:r>
    </w:p>
    <w:p w:rsidR="0060689F" w:rsidRDefault="0060689F" w:rsidP="00EE21B0">
      <w:pPr>
        <w:tabs>
          <w:tab w:val="left" w:pos="1843"/>
        </w:tabs>
        <w:spacing w:line="252" w:lineRule="auto"/>
        <w:ind w:left="284"/>
      </w:pPr>
      <w:r>
        <w:tab/>
        <w:t>- UBND các quận, huyện, thị xã;</w:t>
      </w:r>
    </w:p>
    <w:p w:rsidR="0060689F" w:rsidRDefault="0060689F" w:rsidP="00EE21B0">
      <w:pPr>
        <w:tabs>
          <w:tab w:val="left" w:pos="1985"/>
        </w:tabs>
        <w:spacing w:line="252" w:lineRule="auto"/>
        <w:jc w:val="both"/>
      </w:pPr>
    </w:p>
    <w:p w:rsidR="00ED3471" w:rsidRDefault="00E22E21" w:rsidP="0045799C">
      <w:pPr>
        <w:spacing w:before="240" w:line="276" w:lineRule="auto"/>
        <w:ind w:firstLine="851"/>
        <w:jc w:val="both"/>
        <w:rPr>
          <w:spacing w:val="-6"/>
        </w:rPr>
      </w:pPr>
      <w:r>
        <w:rPr>
          <w:spacing w:val="-6"/>
        </w:rPr>
        <w:t>Thực hiện nhiệm vụ được giao tại Quyết định</w:t>
      </w:r>
      <w:r w:rsidR="00325E92">
        <w:rPr>
          <w:spacing w:val="-6"/>
        </w:rPr>
        <w:t xml:space="preserve"> số</w:t>
      </w:r>
      <w:r>
        <w:rPr>
          <w:spacing w:val="-6"/>
        </w:rPr>
        <w:t xml:space="preserve"> 7242/QĐ-UBND ngày 18/10/2017 của UBND thành phố Hà Nội, Tổ Công tác giúp việc </w:t>
      </w:r>
      <w:r w:rsidRPr="00325E92">
        <w:rPr>
          <w:color w:val="FF0000"/>
          <w:spacing w:val="-6"/>
        </w:rPr>
        <w:t>Hội đồng</w:t>
      </w:r>
      <w:r w:rsidR="00D55E83">
        <w:rPr>
          <w:color w:val="FF0000"/>
          <w:spacing w:val="-6"/>
        </w:rPr>
        <w:t xml:space="preserve"> thẩm định, đánh giá, chấm điểm xác định chỉ số cải cách hành chính năm 2017 của các Sở và cơ quan ngang Sở, Ủy ban nhân dân các quận, huyện, thị xã thuộc thành phố Hà Nội</w:t>
      </w:r>
      <w:r>
        <w:rPr>
          <w:spacing w:val="-6"/>
        </w:rPr>
        <w:t xml:space="preserve"> (sau đây gọi tắt là Tổ Công tác) đã dự thảo Khung Chỉ số cải cách hành chính (CCHC) cấp xã trên địa bàn thành phố Hà Nội. </w:t>
      </w:r>
      <w:r w:rsidR="006149B7">
        <w:rPr>
          <w:spacing w:val="-6"/>
        </w:rPr>
        <w:t xml:space="preserve">Trên cơ sở tiếp thu ý kiến góp ý của các cơ quan, đơn vị có liên quan bằng văn bản và </w:t>
      </w:r>
      <w:r w:rsidR="00ED3471">
        <w:rPr>
          <w:spacing w:val="-6"/>
        </w:rPr>
        <w:t>góp ý trực tiếp tại H</w:t>
      </w:r>
      <w:r w:rsidR="006149B7">
        <w:rPr>
          <w:spacing w:val="-6"/>
        </w:rPr>
        <w:t xml:space="preserve">ội thảo, Tổ Công tác đã </w:t>
      </w:r>
      <w:r w:rsidR="00ED3471">
        <w:rPr>
          <w:spacing w:val="-6"/>
        </w:rPr>
        <w:t xml:space="preserve">tiếp thu, </w:t>
      </w:r>
      <w:r w:rsidR="006149B7">
        <w:rPr>
          <w:spacing w:val="-6"/>
        </w:rPr>
        <w:t xml:space="preserve">chỉnh sửa dự thảo Khung Chỉ số CCHC cấp xã. </w:t>
      </w:r>
    </w:p>
    <w:p w:rsidR="00E22E21" w:rsidRDefault="006149B7" w:rsidP="0045799C">
      <w:pPr>
        <w:spacing w:before="240" w:line="276" w:lineRule="auto"/>
        <w:ind w:firstLine="851"/>
        <w:jc w:val="both"/>
        <w:rPr>
          <w:spacing w:val="-6"/>
        </w:rPr>
      </w:pPr>
      <w:r>
        <w:rPr>
          <w:spacing w:val="-6"/>
        </w:rPr>
        <w:t xml:space="preserve">Để hoàn thiện Khung Chỉ số CCHC cấp xã trước khi trình UBND Thành phố ban hành, </w:t>
      </w:r>
      <w:r w:rsidR="00E22E21">
        <w:rPr>
          <w:spacing w:val="-6"/>
        </w:rPr>
        <w:t xml:space="preserve">đề nghị các </w:t>
      </w:r>
      <w:r w:rsidR="00ED3471">
        <w:rPr>
          <w:spacing w:val="-6"/>
        </w:rPr>
        <w:t xml:space="preserve">cơ quan, </w:t>
      </w:r>
      <w:r w:rsidR="00E22E21">
        <w:rPr>
          <w:spacing w:val="-6"/>
        </w:rPr>
        <w:t>đơn vị gửi ý kiến góp ý bằng văn bản</w:t>
      </w:r>
      <w:r w:rsidR="002F7296">
        <w:rPr>
          <w:spacing w:val="-6"/>
        </w:rPr>
        <w:t xml:space="preserve"> (theo đề cương góp ý tại Phụ lục kèm theo</w:t>
      </w:r>
      <w:r>
        <w:rPr>
          <w:spacing w:val="-6"/>
        </w:rPr>
        <w:t>)</w:t>
      </w:r>
      <w:r w:rsidR="003E12F7">
        <w:rPr>
          <w:spacing w:val="-6"/>
        </w:rPr>
        <w:t>đối với dự thảo</w:t>
      </w:r>
      <w:r w:rsidR="00E22E21">
        <w:rPr>
          <w:spacing w:val="-6"/>
        </w:rPr>
        <w:t>Khung Chỉ số CCHC cấp xã trên địa bàn thành phố Hà Nội.</w:t>
      </w:r>
    </w:p>
    <w:p w:rsidR="00656AD0" w:rsidRDefault="00656AD0" w:rsidP="0045799C">
      <w:pPr>
        <w:spacing w:before="240" w:line="276" w:lineRule="auto"/>
        <w:ind w:firstLine="851"/>
        <w:jc w:val="both"/>
        <w:rPr>
          <w:spacing w:val="-6"/>
        </w:rPr>
      </w:pPr>
      <w:r>
        <w:rPr>
          <w:spacing w:val="-6"/>
        </w:rPr>
        <w:t>Để đảm bảo hiệu quả, chất lượng Khung Chỉ số, Tổ công tác dự kiến sẽ thực hiện chấm thử nghiệm tại một số quận, huyện, thị xã trước khi hoàn thiện trình UBND Thành phố. Các đơn vị có nhu cầu tham gia chấm thử nghiệm, đề nghị gửi công văn về Sở Nội vụ để đăng ký.</w:t>
      </w:r>
    </w:p>
    <w:p w:rsidR="007670A5" w:rsidRDefault="00656AD0" w:rsidP="0045799C">
      <w:pPr>
        <w:spacing w:before="240" w:line="276" w:lineRule="auto"/>
        <w:ind w:firstLine="851"/>
        <w:jc w:val="both"/>
        <w:rPr>
          <w:spacing w:val="-6"/>
        </w:rPr>
      </w:pPr>
      <w:r>
        <w:rPr>
          <w:spacing w:val="-6"/>
        </w:rPr>
        <w:t>Đề xuất tham gia thử nghiệm và g</w:t>
      </w:r>
      <w:r w:rsidR="00E22E21">
        <w:rPr>
          <w:spacing w:val="-6"/>
        </w:rPr>
        <w:t>óp ý</w:t>
      </w:r>
      <w:r w:rsidR="007670A5" w:rsidRPr="00D40188">
        <w:rPr>
          <w:spacing w:val="-6"/>
        </w:rPr>
        <w:t xml:space="preserve"> gửi về </w:t>
      </w:r>
      <w:r w:rsidR="007670A5">
        <w:rPr>
          <w:spacing w:val="-6"/>
        </w:rPr>
        <w:t xml:space="preserve">Sở Nội vụ (qua Phòng Cải cách hành chính, email: </w:t>
      </w:r>
      <w:hyperlink r:id="rId6" w:history="1">
        <w:r w:rsidR="007670A5" w:rsidRPr="004312AA">
          <w:t>phongcchc_sonv@hanoi.gov.vn</w:t>
        </w:r>
      </w:hyperlink>
      <w:r w:rsidR="007670A5">
        <w:rPr>
          <w:spacing w:val="-6"/>
        </w:rPr>
        <w:t xml:space="preserve">) </w:t>
      </w:r>
      <w:r w:rsidR="00E22E21">
        <w:rPr>
          <w:spacing w:val="-6"/>
        </w:rPr>
        <w:t xml:space="preserve">trước </w:t>
      </w:r>
      <w:r w:rsidR="00E22E21" w:rsidRPr="004312AA">
        <w:rPr>
          <w:spacing w:val="-6"/>
        </w:rPr>
        <w:t xml:space="preserve">ngày </w:t>
      </w:r>
      <w:r w:rsidR="002F7296">
        <w:rPr>
          <w:spacing w:val="-6"/>
        </w:rPr>
        <w:t>1</w:t>
      </w:r>
      <w:r w:rsidR="00911FFF">
        <w:rPr>
          <w:spacing w:val="-6"/>
        </w:rPr>
        <w:t>6</w:t>
      </w:r>
      <w:bookmarkStart w:id="0" w:name="_GoBack"/>
      <w:bookmarkEnd w:id="0"/>
      <w:r w:rsidR="00E22E21" w:rsidRPr="004312AA">
        <w:rPr>
          <w:spacing w:val="-6"/>
        </w:rPr>
        <w:t>/</w:t>
      </w:r>
      <w:r w:rsidR="002F7296">
        <w:rPr>
          <w:spacing w:val="-6"/>
        </w:rPr>
        <w:t>6</w:t>
      </w:r>
      <w:r w:rsidR="007670A5" w:rsidRPr="004312AA">
        <w:rPr>
          <w:spacing w:val="-6"/>
        </w:rPr>
        <w:t xml:space="preserve">/2018 </w:t>
      </w:r>
      <w:r w:rsidR="007670A5">
        <w:rPr>
          <w:spacing w:val="-6"/>
        </w:rPr>
        <w:t>để tổng hợp./.</w:t>
      </w:r>
    </w:p>
    <w:p w:rsidR="00307D95" w:rsidRDefault="009F0207" w:rsidP="0045799C">
      <w:pPr>
        <w:spacing w:before="240" w:line="276" w:lineRule="auto"/>
        <w:ind w:firstLine="851"/>
        <w:jc w:val="both"/>
        <w:rPr>
          <w:spacing w:val="-6"/>
        </w:rPr>
      </w:pPr>
      <w:r>
        <w:rPr>
          <w:spacing w:val="-6"/>
        </w:rPr>
        <w:lastRenderedPageBreak/>
        <w:t>Dự thảo có thể được tải trên trang thông tin điện tử của Sở Nội vụ (</w:t>
      </w:r>
      <w:hyperlink r:id="rId7" w:history="1">
        <w:r w:rsidRPr="004312AA">
          <w:t>sonoivu@hanoi.gov.vn</w:t>
        </w:r>
      </w:hyperlink>
      <w:r>
        <w:rPr>
          <w:spacing w:val="-6"/>
        </w:rPr>
        <w:t>), chuyên mục Cải cách hành chính</w:t>
      </w:r>
      <w:r w:rsidR="00307D95">
        <w:rPr>
          <w:spacing w:val="-6"/>
        </w:rPr>
        <w:t>.</w:t>
      </w:r>
    </w:p>
    <w:p w:rsidR="00986B45" w:rsidRDefault="00986B45" w:rsidP="006149B7">
      <w:pPr>
        <w:spacing w:before="60" w:line="312" w:lineRule="auto"/>
        <w:ind w:firstLine="851"/>
        <w:jc w:val="both"/>
        <w:rPr>
          <w:spacing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2"/>
        <w:gridCol w:w="4782"/>
      </w:tblGrid>
      <w:tr w:rsidR="00986B45" w:rsidTr="00986B45">
        <w:tc>
          <w:tcPr>
            <w:tcW w:w="4782" w:type="dxa"/>
          </w:tcPr>
          <w:p w:rsidR="00986B45" w:rsidRPr="00852C91" w:rsidRDefault="00986B45" w:rsidP="00986B45">
            <w:pPr>
              <w:rPr>
                <w:b/>
                <w:i/>
                <w:sz w:val="24"/>
                <w:szCs w:val="26"/>
              </w:rPr>
            </w:pPr>
            <w:r w:rsidRPr="00852C91">
              <w:rPr>
                <w:b/>
                <w:i/>
                <w:sz w:val="24"/>
                <w:szCs w:val="26"/>
              </w:rPr>
              <w:t>Nơi nhận:</w:t>
            </w:r>
          </w:p>
          <w:p w:rsidR="00986B45" w:rsidRDefault="00986B45" w:rsidP="00986B45">
            <w:pPr>
              <w:rPr>
                <w:sz w:val="22"/>
                <w:szCs w:val="24"/>
              </w:rPr>
            </w:pPr>
            <w:r w:rsidRPr="00852C91">
              <w:rPr>
                <w:sz w:val="22"/>
                <w:szCs w:val="24"/>
              </w:rPr>
              <w:t>- Như trên;</w:t>
            </w:r>
          </w:p>
          <w:p w:rsidR="00986B45" w:rsidRDefault="00986B45" w:rsidP="00986B45">
            <w:pPr>
              <w:rPr>
                <w:sz w:val="22"/>
                <w:szCs w:val="24"/>
              </w:rPr>
            </w:pPr>
            <w:r>
              <w:rPr>
                <w:sz w:val="22"/>
                <w:szCs w:val="24"/>
              </w:rPr>
              <w:t>- Giám đốc Sở Nội vụ; (để b/c)</w:t>
            </w:r>
          </w:p>
          <w:p w:rsidR="009774B8" w:rsidRPr="00852C91" w:rsidRDefault="009774B8" w:rsidP="00986B45">
            <w:pPr>
              <w:rPr>
                <w:sz w:val="22"/>
                <w:szCs w:val="24"/>
              </w:rPr>
            </w:pPr>
            <w:r>
              <w:rPr>
                <w:sz w:val="22"/>
                <w:szCs w:val="24"/>
              </w:rPr>
              <w:t>- Phòng NV UBND các quận, huyện, thị xã;</w:t>
            </w:r>
          </w:p>
          <w:p w:rsidR="00986B45" w:rsidRDefault="00986B45" w:rsidP="00986B45">
            <w:pPr>
              <w:spacing w:before="60" w:line="312" w:lineRule="auto"/>
              <w:jc w:val="both"/>
              <w:rPr>
                <w:spacing w:val="-6"/>
              </w:rPr>
            </w:pPr>
            <w:r w:rsidRPr="00852C91">
              <w:rPr>
                <w:sz w:val="22"/>
                <w:szCs w:val="24"/>
              </w:rPr>
              <w:t>- Lưu</w:t>
            </w:r>
            <w:r w:rsidRPr="00852C91">
              <w:rPr>
                <w:sz w:val="22"/>
                <w:szCs w:val="24"/>
                <w:lang w:val="vi-VN"/>
              </w:rPr>
              <w:t>:</w:t>
            </w:r>
            <w:r w:rsidRPr="00852C91">
              <w:rPr>
                <w:sz w:val="22"/>
                <w:szCs w:val="24"/>
              </w:rPr>
              <w:t xml:space="preserve"> VT</w:t>
            </w:r>
            <w:r>
              <w:rPr>
                <w:sz w:val="22"/>
                <w:szCs w:val="24"/>
              </w:rPr>
              <w:t>.</w:t>
            </w:r>
          </w:p>
        </w:tc>
        <w:tc>
          <w:tcPr>
            <w:tcW w:w="4782" w:type="dxa"/>
          </w:tcPr>
          <w:p w:rsidR="00986B45" w:rsidRDefault="00986B45" w:rsidP="00986B45">
            <w:pPr>
              <w:jc w:val="center"/>
              <w:rPr>
                <w:b/>
              </w:rPr>
            </w:pPr>
            <w:r>
              <w:rPr>
                <w:b/>
              </w:rPr>
              <w:t>TỔ TRƯỞNG</w:t>
            </w:r>
          </w:p>
          <w:p w:rsidR="00986B45" w:rsidRDefault="00986B45" w:rsidP="00986B45">
            <w:pPr>
              <w:jc w:val="center"/>
              <w:rPr>
                <w:b/>
                <w:sz w:val="16"/>
                <w:szCs w:val="16"/>
              </w:rPr>
            </w:pPr>
          </w:p>
          <w:p w:rsidR="00986B45" w:rsidRDefault="00986B45" w:rsidP="00986B45">
            <w:pPr>
              <w:jc w:val="center"/>
              <w:rPr>
                <w:b/>
                <w:sz w:val="16"/>
                <w:szCs w:val="16"/>
              </w:rPr>
            </w:pPr>
          </w:p>
          <w:p w:rsidR="00986B45" w:rsidRDefault="00986B45" w:rsidP="00986B45">
            <w:pPr>
              <w:jc w:val="center"/>
              <w:rPr>
                <w:b/>
                <w:sz w:val="16"/>
                <w:szCs w:val="16"/>
              </w:rPr>
            </w:pPr>
          </w:p>
          <w:p w:rsidR="00986B45" w:rsidRDefault="00986B45" w:rsidP="00986B45">
            <w:pPr>
              <w:jc w:val="center"/>
              <w:rPr>
                <w:b/>
                <w:sz w:val="16"/>
                <w:szCs w:val="16"/>
              </w:rPr>
            </w:pPr>
          </w:p>
          <w:p w:rsidR="00986B45" w:rsidRDefault="00986B45" w:rsidP="00986B45">
            <w:pPr>
              <w:jc w:val="center"/>
              <w:rPr>
                <w:b/>
                <w:sz w:val="16"/>
                <w:szCs w:val="16"/>
              </w:rPr>
            </w:pPr>
          </w:p>
          <w:p w:rsidR="00986B45" w:rsidRDefault="00986B45" w:rsidP="00986B45">
            <w:pPr>
              <w:jc w:val="center"/>
              <w:rPr>
                <w:b/>
                <w:sz w:val="16"/>
                <w:szCs w:val="16"/>
              </w:rPr>
            </w:pPr>
          </w:p>
          <w:p w:rsidR="00986B45" w:rsidRPr="006D64BC" w:rsidRDefault="00986B45" w:rsidP="00986B45">
            <w:pPr>
              <w:jc w:val="center"/>
              <w:rPr>
                <w:b/>
                <w:sz w:val="16"/>
                <w:szCs w:val="16"/>
              </w:rPr>
            </w:pPr>
          </w:p>
          <w:p w:rsidR="00986B45" w:rsidRDefault="00986B45" w:rsidP="00986B45">
            <w:pPr>
              <w:jc w:val="center"/>
              <w:rPr>
                <w:b/>
              </w:rPr>
            </w:pPr>
            <w:r>
              <w:rPr>
                <w:b/>
              </w:rPr>
              <w:t>PHÓ GIÁM ĐỐC SỞ NỘI VỤ</w:t>
            </w:r>
          </w:p>
          <w:p w:rsidR="00986B45" w:rsidRDefault="00986B45" w:rsidP="00986B45">
            <w:pPr>
              <w:jc w:val="center"/>
              <w:rPr>
                <w:spacing w:val="-6"/>
              </w:rPr>
            </w:pPr>
            <w:r>
              <w:rPr>
                <w:b/>
              </w:rPr>
              <w:t>Nguyễn Đình Hoa</w:t>
            </w:r>
          </w:p>
        </w:tc>
      </w:tr>
    </w:tbl>
    <w:p w:rsidR="0045799C" w:rsidRDefault="0045799C" w:rsidP="00986B45">
      <w:pPr>
        <w:spacing w:line="276" w:lineRule="auto"/>
        <w:jc w:val="center"/>
        <w:rPr>
          <w:b/>
        </w:rPr>
      </w:pPr>
    </w:p>
    <w:p w:rsidR="0045799C" w:rsidRDefault="0045799C">
      <w:pPr>
        <w:spacing w:line="276" w:lineRule="auto"/>
        <w:rPr>
          <w:b/>
        </w:rPr>
      </w:pPr>
      <w:r>
        <w:rPr>
          <w:b/>
        </w:rPr>
        <w:br w:type="page"/>
      </w:r>
    </w:p>
    <w:p w:rsidR="00986B45" w:rsidRPr="00986B45" w:rsidRDefault="00986B45" w:rsidP="00986B45">
      <w:pPr>
        <w:spacing w:line="276" w:lineRule="auto"/>
        <w:jc w:val="center"/>
      </w:pPr>
      <w:r w:rsidRPr="008E3D9F">
        <w:rPr>
          <w:b/>
        </w:rPr>
        <w:lastRenderedPageBreak/>
        <w:t>ĐỀ CƯƠNG GÓP Ý</w:t>
      </w:r>
    </w:p>
    <w:p w:rsidR="00986B45" w:rsidRDefault="00986B45" w:rsidP="00986B45">
      <w:pPr>
        <w:spacing w:line="26" w:lineRule="atLeast"/>
        <w:jc w:val="center"/>
        <w:rPr>
          <w:b/>
        </w:rPr>
      </w:pPr>
      <w:r w:rsidRPr="008E3D9F">
        <w:rPr>
          <w:b/>
        </w:rPr>
        <w:t>Xây dựng Khung Chỉ số Cải cách hành chính áp dụng đối với UBND xã, phường, thị trấn</w:t>
      </w:r>
      <w:r>
        <w:rPr>
          <w:b/>
        </w:rPr>
        <w:t xml:space="preserve"> trên địa bàn thành phố Hà Nội</w:t>
      </w:r>
    </w:p>
    <w:p w:rsidR="001441B7" w:rsidRPr="001441B7" w:rsidRDefault="001441B7" w:rsidP="00986B45">
      <w:pPr>
        <w:spacing w:line="26" w:lineRule="atLeast"/>
        <w:jc w:val="center"/>
      </w:pPr>
      <w:r w:rsidRPr="001441B7">
        <w:t>(Ban hành kèm theo Công văn số      /TCT ngày    /6/2018 của Tổ Công tác về việc góp ý Khung chỉ số Cải cách hành chính cấp xã lần 2)</w:t>
      </w:r>
    </w:p>
    <w:p w:rsidR="00D75746" w:rsidRPr="008E3D9F" w:rsidRDefault="00B8231D" w:rsidP="00986B45">
      <w:pPr>
        <w:spacing w:before="60" w:after="60" w:line="26" w:lineRule="atLeast"/>
      </w:pPr>
      <w:r w:rsidRPr="00B8231D">
        <w:rPr>
          <w:b/>
          <w:noProof/>
        </w:rPr>
        <w:pict>
          <v:shapetype id="_x0000_t32" coordsize="21600,21600" o:spt="32" o:oned="t" path="m,l21600,21600e" filled="f">
            <v:path arrowok="t" fillok="f" o:connecttype="none"/>
            <o:lock v:ext="edit" shapetype="t"/>
          </v:shapetype>
          <v:shape id="Straight Arrow Connector 3" o:spid="_x0000_s1027" type="#_x0000_t32" style="position:absolute;margin-left:160.75pt;margin-top:1.3pt;width:145.6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O5KJQIAAEoEAAAOAAAAZHJzL2Uyb0RvYy54bWysVMGO2jAQvVfqP1i+QwgEFiLCapVAL9sW&#10;ie0HGNtJrCYeyzYEVPXfa5sQse2lqpqDM8543ryZec76+dI26My1ESAzHI8nGHFJgQlZZfjb2260&#10;xMhYIhlpQPIMX7nBz5uPH9adSvkUamgY18iBSJN2KsO1tSqNIkNr3hIzBsWlc5agW2LdVlcR06Rz&#10;6G0TTSeTRdSBZkoD5ca4r8XNiTcBvyw5tV/L0nCLmgw7bjasOqxHv0abNUkrTVQtaE+D/AOLlgjp&#10;kg5QBbEEnbT4A6oVVIOB0o4ptBGUpaA81OCqiSe/VXOoieKhFtcco4Y2mf8HS7+c9xoJluEZRpK0&#10;bkQHq4moaotetIYO5SClayNoNPPd6pRJXVAu99rXSy/yoF6BfjdIQl4TWfHA+u2qHFTsI6J3IX5j&#10;lMt57D4Dc2fIyUJo3aXUrYd0TUGXMKHrMCF+sYi6j/EyWT3N5xjRuy8i6T1QaWM/cWiRNzJs+jqG&#10;AuKQhpxfjfW0SHoP8Fkl7ETTBDk0EnUZXs2n8xBgoBHMO/0xo6tj3mh0Jl5Q4Qk1Os/jMQ0nyQJY&#10;zQnb9rYlornZLnkjPZ4rzNHprZtifqwmq+1yu0xGyXSxHSWTohi97PJktNjFT/NiVuR5Ef/01OIk&#10;rQVjXHp2d/XGyd+po79HN90N+h3aEL1HD/1yZO/vQDpM1g/zJosjsOte3yfuBBsO95fL34jHvbMf&#10;fwGbXwAAAP//AwBQSwMEFAAGAAgAAAAhAKwDiZPbAAAABwEAAA8AAABkcnMvZG93bnJldi54bWxM&#10;j8FOwzAQRO+V+AdrkbhU1IlRIwhxqgqJA0faSlzdeEkC8TqKnSb061l6KcfRjGbeFJvZdeKEQ2g9&#10;aUhXCQikytuWag2H/ev9I4gQDVnTeUINPxhgU94sCpNbP9E7nnaxFlxCITcamhj7XMpQNehMWPke&#10;ib1PPzgTWQ61tIOZuNx1UiVJJp1piRca0+NLg9X3bnQaMIzrNNk+ufrwdp6WH+r8NfV7re9u5+0z&#10;iIhzvIbhD5/RoWSmox/JBtFpeFDpmqMaVAaC/SxVfOV40bIs5H/+8hcAAP//AwBQSwECLQAUAAYA&#10;CAAAACEAtoM4kv4AAADhAQAAEwAAAAAAAAAAAAAAAAAAAAAAW0NvbnRlbnRfVHlwZXNdLnhtbFBL&#10;AQItABQABgAIAAAAIQA4/SH/1gAAAJQBAAALAAAAAAAAAAAAAAAAAC8BAABfcmVscy8ucmVsc1BL&#10;AQItABQABgAIAAAAIQA2lO5KJQIAAEoEAAAOAAAAAAAAAAAAAAAAAC4CAABkcnMvZTJvRG9jLnht&#10;bFBLAQItABQABgAIAAAAIQCsA4mT2wAAAAcBAAAPAAAAAAAAAAAAAAAAAH8EAABkcnMvZG93bnJl&#10;di54bWxQSwUGAAAAAAQABADzAAAAhwUAAAAA&#10;"/>
        </w:pict>
      </w:r>
    </w:p>
    <w:p w:rsidR="00986B45" w:rsidRPr="008E3D9F" w:rsidRDefault="00986B45" w:rsidP="00986B45">
      <w:pPr>
        <w:numPr>
          <w:ilvl w:val="0"/>
          <w:numId w:val="1"/>
        </w:numPr>
        <w:tabs>
          <w:tab w:val="left" w:pos="851"/>
        </w:tabs>
        <w:spacing w:before="60" w:after="60" w:line="26" w:lineRule="atLeast"/>
        <w:ind w:left="0" w:firstLine="426"/>
        <w:rPr>
          <w:b/>
        </w:rPr>
      </w:pPr>
      <w:r w:rsidRPr="008E3D9F">
        <w:rPr>
          <w:b/>
        </w:rPr>
        <w:t>Về cấu trúc</w:t>
      </w:r>
      <w:r>
        <w:rPr>
          <w:b/>
        </w:rPr>
        <w:t xml:space="preserve"> Khung Chỉ số cải cách hành chính cấp xã</w:t>
      </w:r>
    </w:p>
    <w:tbl>
      <w:tblPr>
        <w:tblW w:w="0" w:type="auto"/>
        <w:tblInd w:w="108" w:type="dxa"/>
        <w:tblLook w:val="04A0"/>
      </w:tblPr>
      <w:tblGrid>
        <w:gridCol w:w="3080"/>
        <w:gridCol w:w="3188"/>
        <w:gridCol w:w="3188"/>
      </w:tblGrid>
      <w:tr w:rsidR="00986B45" w:rsidRPr="00013EEA" w:rsidTr="00F10F77">
        <w:tc>
          <w:tcPr>
            <w:tcW w:w="3084" w:type="dxa"/>
            <w:shd w:val="clear" w:color="auto" w:fill="auto"/>
          </w:tcPr>
          <w:p w:rsidR="00986B45" w:rsidRPr="00013EEA" w:rsidRDefault="00986B45" w:rsidP="00F10F77">
            <w:pPr>
              <w:spacing w:before="60" w:after="60" w:line="26" w:lineRule="atLeast"/>
            </w:pPr>
            <w:r w:rsidRPr="00013EEA">
              <w:sym w:font="Wingdings" w:char="F0A8"/>
            </w:r>
            <w:r w:rsidRPr="00013EEA">
              <w:t xml:space="preserve"> Phù hợp</w:t>
            </w:r>
          </w:p>
        </w:tc>
        <w:tc>
          <w:tcPr>
            <w:tcW w:w="3192" w:type="dxa"/>
            <w:shd w:val="clear" w:color="auto" w:fill="auto"/>
          </w:tcPr>
          <w:p w:rsidR="00986B45" w:rsidRPr="00013EEA" w:rsidRDefault="00986B45" w:rsidP="00F10F77">
            <w:pPr>
              <w:spacing w:before="60" w:after="60" w:line="26" w:lineRule="atLeast"/>
            </w:pPr>
            <w:r w:rsidRPr="00013EEA">
              <w:sym w:font="Wingdings" w:char="F0A8"/>
            </w:r>
            <w:r w:rsidRPr="00013EEA">
              <w:t xml:space="preserve"> Không phù hợp</w:t>
            </w:r>
          </w:p>
        </w:tc>
        <w:tc>
          <w:tcPr>
            <w:tcW w:w="3192" w:type="dxa"/>
            <w:shd w:val="clear" w:color="auto" w:fill="auto"/>
          </w:tcPr>
          <w:p w:rsidR="00986B45" w:rsidRPr="00013EEA" w:rsidRDefault="00986B45" w:rsidP="00F10F77">
            <w:pPr>
              <w:spacing w:before="60" w:after="60" w:line="26" w:lineRule="atLeast"/>
            </w:pPr>
            <w:r w:rsidRPr="00013EEA">
              <w:sym w:font="Wingdings" w:char="F0A8"/>
            </w:r>
            <w:r w:rsidRPr="00013EEA">
              <w:t xml:space="preserve"> Cần điều chỉnh</w:t>
            </w:r>
          </w:p>
        </w:tc>
      </w:tr>
    </w:tbl>
    <w:p w:rsidR="00986B45" w:rsidRPr="00F72519" w:rsidRDefault="00986B45" w:rsidP="00986B45">
      <w:pPr>
        <w:tabs>
          <w:tab w:val="left" w:leader="dot" w:pos="9356"/>
        </w:tabs>
        <w:spacing w:before="60" w:after="60" w:line="26" w:lineRule="atLeast"/>
        <w:ind w:firstLine="567"/>
      </w:pPr>
      <w:r w:rsidRPr="00F72519">
        <w:t xml:space="preserve">Nếu điều chỉnh thì nêu cụ thể: </w:t>
      </w:r>
      <w:r w:rsidRPr="00F72519">
        <w:tab/>
      </w:r>
    </w:p>
    <w:p w:rsidR="00986B45" w:rsidRPr="00F72519" w:rsidRDefault="00986B45" w:rsidP="00986B45">
      <w:pPr>
        <w:tabs>
          <w:tab w:val="left" w:leader="dot" w:pos="9356"/>
        </w:tabs>
        <w:spacing w:before="60" w:after="60" w:line="26" w:lineRule="atLeast"/>
      </w:pPr>
      <w:r w:rsidRPr="00F72519">
        <w:tab/>
      </w:r>
    </w:p>
    <w:p w:rsidR="00986B45" w:rsidRPr="00F72519" w:rsidRDefault="00986B45" w:rsidP="00986B45">
      <w:pPr>
        <w:tabs>
          <w:tab w:val="left" w:leader="dot" w:pos="9356"/>
        </w:tabs>
        <w:spacing w:before="60" w:after="60" w:line="26" w:lineRule="atLeast"/>
      </w:pPr>
      <w:r w:rsidRPr="00F72519">
        <w:tab/>
      </w:r>
    </w:p>
    <w:p w:rsidR="00986B45" w:rsidRPr="00F72519" w:rsidRDefault="00986B45" w:rsidP="00986B45">
      <w:pPr>
        <w:tabs>
          <w:tab w:val="left" w:leader="dot" w:pos="9356"/>
        </w:tabs>
        <w:spacing w:before="60" w:after="60" w:line="26" w:lineRule="atLeast"/>
      </w:pPr>
      <w:r w:rsidRPr="00F72519">
        <w:tab/>
      </w:r>
    </w:p>
    <w:p w:rsidR="00986B45" w:rsidRPr="00F72519" w:rsidRDefault="00986B45" w:rsidP="00986B45">
      <w:pPr>
        <w:numPr>
          <w:ilvl w:val="0"/>
          <w:numId w:val="1"/>
        </w:numPr>
        <w:tabs>
          <w:tab w:val="left" w:pos="851"/>
        </w:tabs>
        <w:spacing w:before="60" w:after="60" w:line="26" w:lineRule="atLeast"/>
        <w:ind w:left="0" w:firstLine="426"/>
        <w:rPr>
          <w:b/>
        </w:rPr>
      </w:pPr>
      <w:r w:rsidRPr="00F72519">
        <w:rPr>
          <w:b/>
        </w:rPr>
        <w:t>Về nội dung</w:t>
      </w:r>
    </w:p>
    <w:p w:rsidR="00986B45" w:rsidRPr="00945B59" w:rsidRDefault="00986B45" w:rsidP="00986B45">
      <w:pPr>
        <w:numPr>
          <w:ilvl w:val="0"/>
          <w:numId w:val="2"/>
        </w:numPr>
        <w:spacing w:before="60" w:after="60" w:line="26" w:lineRule="atLeast"/>
        <w:rPr>
          <w:b/>
        </w:rPr>
      </w:pPr>
      <w:r w:rsidRPr="00945B59">
        <w:rPr>
          <w:b/>
        </w:rPr>
        <w:t>Các lĩnh vực, tiêu chí, tiêu chí thành phần</w:t>
      </w:r>
    </w:p>
    <w:p w:rsidR="00986B45" w:rsidRPr="00945B59" w:rsidRDefault="00986B45" w:rsidP="00986B45">
      <w:pPr>
        <w:spacing w:before="60" w:after="60" w:line="26" w:lineRule="atLeast"/>
        <w:ind w:left="360"/>
        <w:rPr>
          <w:i/>
        </w:rPr>
      </w:pPr>
      <w:r w:rsidRPr="00945B59">
        <w:rPr>
          <w:i/>
        </w:rPr>
        <w:t>1.1. Số</w:t>
      </w:r>
      <w:r>
        <w:rPr>
          <w:i/>
        </w:rPr>
        <w:t xml:space="preserve"> lượ</w:t>
      </w:r>
      <w:r w:rsidRPr="00945B59">
        <w:rPr>
          <w:i/>
        </w:rPr>
        <w:t>ng lĩnh vực, tiêu chí, tiêu chí thành phần</w:t>
      </w:r>
    </w:p>
    <w:tbl>
      <w:tblPr>
        <w:tblW w:w="0" w:type="auto"/>
        <w:tblInd w:w="108" w:type="dxa"/>
        <w:tblLook w:val="04A0"/>
      </w:tblPr>
      <w:tblGrid>
        <w:gridCol w:w="3080"/>
        <w:gridCol w:w="3188"/>
        <w:gridCol w:w="3188"/>
      </w:tblGrid>
      <w:tr w:rsidR="00986B45" w:rsidRPr="00013EEA" w:rsidTr="00F10F77">
        <w:tc>
          <w:tcPr>
            <w:tcW w:w="3084" w:type="dxa"/>
            <w:shd w:val="clear" w:color="auto" w:fill="auto"/>
          </w:tcPr>
          <w:p w:rsidR="00986B45" w:rsidRPr="00013EEA" w:rsidRDefault="00986B45" w:rsidP="00F10F77">
            <w:pPr>
              <w:spacing w:before="60" w:after="60" w:line="26" w:lineRule="atLeast"/>
            </w:pPr>
            <w:r w:rsidRPr="00013EEA">
              <w:sym w:font="Wingdings" w:char="F0A8"/>
            </w:r>
            <w:r w:rsidRPr="00013EEA">
              <w:t xml:space="preserve"> Phù hợp</w:t>
            </w:r>
          </w:p>
        </w:tc>
        <w:tc>
          <w:tcPr>
            <w:tcW w:w="3192" w:type="dxa"/>
            <w:shd w:val="clear" w:color="auto" w:fill="auto"/>
          </w:tcPr>
          <w:p w:rsidR="00986B45" w:rsidRPr="00013EEA" w:rsidRDefault="00986B45" w:rsidP="00F10F77">
            <w:pPr>
              <w:spacing w:before="60" w:after="60" w:line="26" w:lineRule="atLeast"/>
            </w:pPr>
            <w:r w:rsidRPr="00013EEA">
              <w:sym w:font="Wingdings" w:char="F0A8"/>
            </w:r>
            <w:r w:rsidRPr="00013EEA">
              <w:t xml:space="preserve"> Không phù hợp</w:t>
            </w:r>
          </w:p>
        </w:tc>
        <w:tc>
          <w:tcPr>
            <w:tcW w:w="3192" w:type="dxa"/>
            <w:shd w:val="clear" w:color="auto" w:fill="auto"/>
          </w:tcPr>
          <w:p w:rsidR="00986B45" w:rsidRPr="00013EEA" w:rsidRDefault="00986B45" w:rsidP="00F10F77">
            <w:pPr>
              <w:spacing w:before="60" w:after="60" w:line="26" w:lineRule="atLeast"/>
            </w:pPr>
            <w:r w:rsidRPr="00013EEA">
              <w:sym w:font="Wingdings" w:char="F0A8"/>
            </w:r>
            <w:r w:rsidRPr="00013EEA">
              <w:t xml:space="preserve"> Cần điều chỉnh</w:t>
            </w:r>
          </w:p>
        </w:tc>
      </w:tr>
    </w:tbl>
    <w:p w:rsidR="00986B45" w:rsidRDefault="00986B45" w:rsidP="00986B45">
      <w:pPr>
        <w:tabs>
          <w:tab w:val="left" w:leader="dot" w:pos="9356"/>
        </w:tabs>
        <w:spacing w:before="60" w:after="60" w:line="26" w:lineRule="atLeast"/>
        <w:ind w:firstLine="567"/>
        <w:jc w:val="both"/>
      </w:pPr>
      <w:r>
        <w:t xml:space="preserve">Nếu điều chỉnh, đề nghị nêu rõ lý do và đề xuất phương án điều chỉnh cụ thể: </w:t>
      </w:r>
      <w:r>
        <w:tab/>
      </w:r>
    </w:p>
    <w:p w:rsidR="00986B45" w:rsidRDefault="00986B45" w:rsidP="00986B45">
      <w:pPr>
        <w:tabs>
          <w:tab w:val="left" w:leader="dot" w:pos="9356"/>
        </w:tabs>
        <w:spacing w:before="60" w:after="60" w:line="26" w:lineRule="atLeast"/>
        <w:jc w:val="both"/>
      </w:pPr>
      <w:r>
        <w:tab/>
      </w:r>
    </w:p>
    <w:p w:rsidR="00986B45" w:rsidRDefault="00986B45" w:rsidP="00986B45">
      <w:pPr>
        <w:tabs>
          <w:tab w:val="left" w:leader="dot" w:pos="9356"/>
        </w:tabs>
        <w:spacing w:before="60" w:after="60" w:line="26" w:lineRule="atLeast"/>
        <w:jc w:val="both"/>
      </w:pPr>
      <w:r>
        <w:tab/>
      </w:r>
    </w:p>
    <w:p w:rsidR="00986B45" w:rsidRDefault="00986B45" w:rsidP="00986B45">
      <w:pPr>
        <w:tabs>
          <w:tab w:val="left" w:leader="dot" w:pos="9356"/>
        </w:tabs>
        <w:spacing w:before="60" w:after="60" w:line="26" w:lineRule="atLeast"/>
        <w:jc w:val="both"/>
      </w:pPr>
      <w:r>
        <w:tab/>
      </w:r>
    </w:p>
    <w:p w:rsidR="00986B45" w:rsidRPr="00945B59" w:rsidRDefault="00986B45" w:rsidP="00986B45">
      <w:pPr>
        <w:spacing w:before="60" w:after="60" w:line="26" w:lineRule="atLeast"/>
        <w:ind w:left="360"/>
        <w:rPr>
          <w:i/>
        </w:rPr>
      </w:pPr>
      <w:r>
        <w:rPr>
          <w:i/>
        </w:rPr>
        <w:t>1.2</w:t>
      </w:r>
      <w:r w:rsidRPr="00945B59">
        <w:rPr>
          <w:i/>
        </w:rPr>
        <w:t xml:space="preserve">. </w:t>
      </w:r>
      <w:r>
        <w:rPr>
          <w:i/>
        </w:rPr>
        <w:t xml:space="preserve">Tên các </w:t>
      </w:r>
      <w:r w:rsidRPr="00945B59">
        <w:rPr>
          <w:i/>
        </w:rPr>
        <w:t>lĩnh vực, tiêu chí, tiêu chí thành phần</w:t>
      </w:r>
    </w:p>
    <w:tbl>
      <w:tblPr>
        <w:tblW w:w="0" w:type="auto"/>
        <w:tblInd w:w="108" w:type="dxa"/>
        <w:tblLook w:val="04A0"/>
      </w:tblPr>
      <w:tblGrid>
        <w:gridCol w:w="3080"/>
        <w:gridCol w:w="3188"/>
        <w:gridCol w:w="3188"/>
      </w:tblGrid>
      <w:tr w:rsidR="00986B45" w:rsidRPr="00013EEA" w:rsidTr="00F10F77">
        <w:tc>
          <w:tcPr>
            <w:tcW w:w="3084" w:type="dxa"/>
            <w:shd w:val="clear" w:color="auto" w:fill="auto"/>
          </w:tcPr>
          <w:p w:rsidR="00986B45" w:rsidRPr="00013EEA" w:rsidRDefault="00986B45" w:rsidP="00F10F77">
            <w:pPr>
              <w:spacing w:before="60" w:after="60" w:line="26" w:lineRule="atLeast"/>
            </w:pPr>
            <w:r w:rsidRPr="00013EEA">
              <w:sym w:font="Wingdings" w:char="F0A8"/>
            </w:r>
            <w:r w:rsidRPr="00013EEA">
              <w:t xml:space="preserve"> Phù hợp</w:t>
            </w:r>
          </w:p>
        </w:tc>
        <w:tc>
          <w:tcPr>
            <w:tcW w:w="3192" w:type="dxa"/>
            <w:shd w:val="clear" w:color="auto" w:fill="auto"/>
          </w:tcPr>
          <w:p w:rsidR="00986B45" w:rsidRPr="00013EEA" w:rsidRDefault="00986B45" w:rsidP="00F10F77">
            <w:pPr>
              <w:spacing w:before="60" w:after="60" w:line="26" w:lineRule="atLeast"/>
            </w:pPr>
            <w:r w:rsidRPr="00013EEA">
              <w:sym w:font="Wingdings" w:char="F0A8"/>
            </w:r>
            <w:r w:rsidRPr="00013EEA">
              <w:t xml:space="preserve"> Không phù hợp</w:t>
            </w:r>
          </w:p>
        </w:tc>
        <w:tc>
          <w:tcPr>
            <w:tcW w:w="3192" w:type="dxa"/>
            <w:shd w:val="clear" w:color="auto" w:fill="auto"/>
          </w:tcPr>
          <w:p w:rsidR="00986B45" w:rsidRPr="00013EEA" w:rsidRDefault="00986B45" w:rsidP="00F10F77">
            <w:pPr>
              <w:spacing w:before="60" w:after="60" w:line="26" w:lineRule="atLeast"/>
            </w:pPr>
            <w:r w:rsidRPr="00013EEA">
              <w:sym w:font="Wingdings" w:char="F0A8"/>
            </w:r>
            <w:r w:rsidRPr="00013EEA">
              <w:t xml:space="preserve"> Cần điều chỉnh</w:t>
            </w:r>
          </w:p>
        </w:tc>
      </w:tr>
    </w:tbl>
    <w:p w:rsidR="00986B45" w:rsidRDefault="00986B45" w:rsidP="00986B45">
      <w:pPr>
        <w:tabs>
          <w:tab w:val="left" w:leader="dot" w:pos="9356"/>
        </w:tabs>
        <w:spacing w:before="60" w:after="60" w:line="26" w:lineRule="atLeast"/>
        <w:ind w:firstLine="567"/>
        <w:jc w:val="both"/>
      </w:pPr>
      <w:r>
        <w:t xml:space="preserve">Nếu điều chỉnh, đề nghị nêu rõ lý do và đề xuất phương án điều chỉnh cụ thể: </w:t>
      </w:r>
      <w:r>
        <w:tab/>
      </w:r>
    </w:p>
    <w:p w:rsidR="00986B45" w:rsidRDefault="00986B45" w:rsidP="00986B45">
      <w:pPr>
        <w:tabs>
          <w:tab w:val="left" w:leader="dot" w:pos="9356"/>
        </w:tabs>
        <w:spacing w:before="60" w:after="60" w:line="26" w:lineRule="atLeast"/>
        <w:jc w:val="both"/>
      </w:pPr>
      <w:r>
        <w:tab/>
      </w:r>
    </w:p>
    <w:p w:rsidR="00986B45" w:rsidRDefault="00986B45" w:rsidP="00986B45">
      <w:pPr>
        <w:tabs>
          <w:tab w:val="left" w:leader="dot" w:pos="9356"/>
        </w:tabs>
        <w:spacing w:before="60" w:after="60" w:line="26" w:lineRule="atLeast"/>
        <w:jc w:val="both"/>
      </w:pPr>
      <w:r>
        <w:tab/>
      </w:r>
    </w:p>
    <w:p w:rsidR="00986B45" w:rsidRDefault="00986B45" w:rsidP="00986B45">
      <w:pPr>
        <w:tabs>
          <w:tab w:val="left" w:leader="dot" w:pos="9356"/>
        </w:tabs>
        <w:spacing w:before="60" w:after="60" w:line="26" w:lineRule="atLeast"/>
        <w:jc w:val="both"/>
      </w:pPr>
      <w:r>
        <w:tab/>
      </w:r>
    </w:p>
    <w:p w:rsidR="00986B45" w:rsidRPr="00945B59" w:rsidRDefault="00986B45" w:rsidP="00986B45">
      <w:pPr>
        <w:numPr>
          <w:ilvl w:val="0"/>
          <w:numId w:val="2"/>
        </w:numPr>
        <w:spacing w:after="200" w:line="26" w:lineRule="atLeast"/>
        <w:rPr>
          <w:b/>
        </w:rPr>
      </w:pPr>
      <w:r w:rsidRPr="00945B59">
        <w:rPr>
          <w:b/>
        </w:rPr>
        <w:t>Thang điểm đánh giá</w:t>
      </w:r>
    </w:p>
    <w:p w:rsidR="00986B45" w:rsidRPr="00945B59" w:rsidRDefault="00986B45" w:rsidP="00986B45">
      <w:pPr>
        <w:spacing w:line="26" w:lineRule="atLeast"/>
        <w:ind w:left="360"/>
        <w:rPr>
          <w:i/>
        </w:rPr>
      </w:pPr>
      <w:r w:rsidRPr="00945B59">
        <w:rPr>
          <w:i/>
        </w:rPr>
        <w:t>2.1. Khoảng cách giữa các mức đánh giá trong thang điểm</w:t>
      </w:r>
    </w:p>
    <w:tbl>
      <w:tblPr>
        <w:tblW w:w="0" w:type="auto"/>
        <w:tblInd w:w="108" w:type="dxa"/>
        <w:tblLook w:val="04A0"/>
      </w:tblPr>
      <w:tblGrid>
        <w:gridCol w:w="3080"/>
        <w:gridCol w:w="3188"/>
        <w:gridCol w:w="3188"/>
      </w:tblGrid>
      <w:tr w:rsidR="00986B45" w:rsidRPr="00013EEA" w:rsidTr="00F10F77">
        <w:tc>
          <w:tcPr>
            <w:tcW w:w="3084" w:type="dxa"/>
            <w:shd w:val="clear" w:color="auto" w:fill="auto"/>
          </w:tcPr>
          <w:p w:rsidR="00986B45" w:rsidRPr="00013EEA" w:rsidRDefault="00986B45" w:rsidP="00F10F77">
            <w:pPr>
              <w:spacing w:before="60" w:after="60" w:line="26" w:lineRule="atLeast"/>
            </w:pPr>
            <w:r w:rsidRPr="00013EEA">
              <w:sym w:font="Wingdings" w:char="F0A8"/>
            </w:r>
            <w:r w:rsidRPr="00013EEA">
              <w:t xml:space="preserve"> Phù hợp</w:t>
            </w:r>
          </w:p>
        </w:tc>
        <w:tc>
          <w:tcPr>
            <w:tcW w:w="3192" w:type="dxa"/>
            <w:shd w:val="clear" w:color="auto" w:fill="auto"/>
          </w:tcPr>
          <w:p w:rsidR="00986B45" w:rsidRPr="00013EEA" w:rsidRDefault="00986B45" w:rsidP="00F10F77">
            <w:pPr>
              <w:spacing w:before="60" w:after="60" w:line="26" w:lineRule="atLeast"/>
            </w:pPr>
            <w:r w:rsidRPr="00013EEA">
              <w:sym w:font="Wingdings" w:char="F0A8"/>
            </w:r>
            <w:r w:rsidRPr="00013EEA">
              <w:t xml:space="preserve"> Không phù hợp</w:t>
            </w:r>
          </w:p>
        </w:tc>
        <w:tc>
          <w:tcPr>
            <w:tcW w:w="3192" w:type="dxa"/>
            <w:shd w:val="clear" w:color="auto" w:fill="auto"/>
          </w:tcPr>
          <w:p w:rsidR="00986B45" w:rsidRPr="00013EEA" w:rsidRDefault="00986B45" w:rsidP="00F10F77">
            <w:pPr>
              <w:spacing w:before="60" w:after="60" w:line="26" w:lineRule="atLeast"/>
            </w:pPr>
            <w:r w:rsidRPr="00013EEA">
              <w:sym w:font="Wingdings" w:char="F0A8"/>
            </w:r>
            <w:r w:rsidRPr="00013EEA">
              <w:t xml:space="preserve"> Cần điều chỉnh</w:t>
            </w:r>
          </w:p>
        </w:tc>
      </w:tr>
    </w:tbl>
    <w:p w:rsidR="00986B45" w:rsidRDefault="00986B45" w:rsidP="00986B45">
      <w:pPr>
        <w:tabs>
          <w:tab w:val="left" w:leader="dot" w:pos="9356"/>
        </w:tabs>
        <w:spacing w:before="60" w:after="60" w:line="26" w:lineRule="atLeast"/>
        <w:ind w:firstLine="567"/>
      </w:pPr>
      <w:r>
        <w:t xml:space="preserve">Nếu điều chỉnh, đề nghị nêu rõ lý do và đề xuất phương án điều chỉnh cụ thể: </w:t>
      </w:r>
      <w:r>
        <w:tab/>
      </w:r>
    </w:p>
    <w:p w:rsidR="00986B45" w:rsidRDefault="00986B45" w:rsidP="00986B45">
      <w:pPr>
        <w:tabs>
          <w:tab w:val="left" w:leader="dot" w:pos="9356"/>
        </w:tabs>
        <w:spacing w:before="60" w:after="60" w:line="26" w:lineRule="atLeast"/>
      </w:pPr>
      <w:r>
        <w:tab/>
      </w:r>
    </w:p>
    <w:p w:rsidR="00986B45" w:rsidRDefault="00986B45" w:rsidP="00986B45">
      <w:pPr>
        <w:tabs>
          <w:tab w:val="left" w:leader="dot" w:pos="9356"/>
        </w:tabs>
        <w:spacing w:before="60" w:after="60" w:line="26" w:lineRule="atLeast"/>
      </w:pPr>
      <w:r>
        <w:tab/>
      </w:r>
    </w:p>
    <w:p w:rsidR="00986B45" w:rsidRDefault="00986B45" w:rsidP="00986B45">
      <w:pPr>
        <w:tabs>
          <w:tab w:val="left" w:leader="dot" w:pos="9356"/>
        </w:tabs>
        <w:spacing w:before="60" w:after="60" w:line="26" w:lineRule="atLeast"/>
      </w:pPr>
      <w:r>
        <w:tab/>
      </w:r>
    </w:p>
    <w:p w:rsidR="00986B45" w:rsidRPr="00945B59" w:rsidRDefault="00986B45" w:rsidP="00986B45">
      <w:pPr>
        <w:spacing w:line="26" w:lineRule="atLeast"/>
        <w:ind w:left="360"/>
        <w:rPr>
          <w:i/>
        </w:rPr>
      </w:pPr>
      <w:r>
        <w:rPr>
          <w:i/>
        </w:rPr>
        <w:t>2.2</w:t>
      </w:r>
      <w:r w:rsidRPr="00945B59">
        <w:rPr>
          <w:i/>
        </w:rPr>
        <w:t xml:space="preserve">. </w:t>
      </w:r>
      <w:r>
        <w:rPr>
          <w:i/>
        </w:rPr>
        <w:t>Phân bố điểm cho các lĩnh vực, tiêu chí, tiêu chí thành phần</w:t>
      </w:r>
    </w:p>
    <w:tbl>
      <w:tblPr>
        <w:tblW w:w="0" w:type="auto"/>
        <w:tblInd w:w="108" w:type="dxa"/>
        <w:tblLook w:val="04A0"/>
      </w:tblPr>
      <w:tblGrid>
        <w:gridCol w:w="3080"/>
        <w:gridCol w:w="3188"/>
        <w:gridCol w:w="3188"/>
      </w:tblGrid>
      <w:tr w:rsidR="00986B45" w:rsidRPr="00013EEA" w:rsidTr="00F10F77">
        <w:tc>
          <w:tcPr>
            <w:tcW w:w="3084" w:type="dxa"/>
            <w:shd w:val="clear" w:color="auto" w:fill="auto"/>
          </w:tcPr>
          <w:p w:rsidR="00986B45" w:rsidRPr="00013EEA" w:rsidRDefault="00986B45" w:rsidP="00F10F77">
            <w:pPr>
              <w:spacing w:before="60" w:after="60" w:line="26" w:lineRule="atLeast"/>
            </w:pPr>
            <w:r w:rsidRPr="00013EEA">
              <w:sym w:font="Wingdings" w:char="F0A8"/>
            </w:r>
            <w:r w:rsidRPr="00013EEA">
              <w:t xml:space="preserve"> Phù hợp</w:t>
            </w:r>
          </w:p>
        </w:tc>
        <w:tc>
          <w:tcPr>
            <w:tcW w:w="3192" w:type="dxa"/>
            <w:shd w:val="clear" w:color="auto" w:fill="auto"/>
          </w:tcPr>
          <w:p w:rsidR="00986B45" w:rsidRPr="00013EEA" w:rsidRDefault="00986B45" w:rsidP="00F10F77">
            <w:pPr>
              <w:spacing w:before="60" w:after="60" w:line="26" w:lineRule="atLeast"/>
            </w:pPr>
            <w:r w:rsidRPr="00013EEA">
              <w:sym w:font="Wingdings" w:char="F0A8"/>
            </w:r>
            <w:r w:rsidRPr="00013EEA">
              <w:t xml:space="preserve"> Không phù hợp</w:t>
            </w:r>
          </w:p>
        </w:tc>
        <w:tc>
          <w:tcPr>
            <w:tcW w:w="3192" w:type="dxa"/>
            <w:shd w:val="clear" w:color="auto" w:fill="auto"/>
          </w:tcPr>
          <w:p w:rsidR="00986B45" w:rsidRPr="00013EEA" w:rsidRDefault="00986B45" w:rsidP="00F10F77">
            <w:pPr>
              <w:spacing w:before="60" w:after="60" w:line="26" w:lineRule="atLeast"/>
            </w:pPr>
            <w:r w:rsidRPr="00013EEA">
              <w:sym w:font="Wingdings" w:char="F0A8"/>
            </w:r>
            <w:r w:rsidRPr="00013EEA">
              <w:t xml:space="preserve"> Cần điều chỉnh</w:t>
            </w:r>
          </w:p>
        </w:tc>
      </w:tr>
    </w:tbl>
    <w:p w:rsidR="00986B45" w:rsidRDefault="00986B45" w:rsidP="00986B45">
      <w:pPr>
        <w:tabs>
          <w:tab w:val="left" w:leader="dot" w:pos="9356"/>
        </w:tabs>
        <w:spacing w:before="60" w:after="60" w:line="26" w:lineRule="atLeast"/>
        <w:ind w:firstLine="567"/>
      </w:pPr>
      <w:r>
        <w:t xml:space="preserve">Nếu điều chỉnh, đề nghị nêu rõ lý do và đề xuất phương án điều chỉnh cụ thể: </w:t>
      </w:r>
      <w:r>
        <w:tab/>
      </w:r>
    </w:p>
    <w:p w:rsidR="00986B45" w:rsidRDefault="00986B45" w:rsidP="00986B45">
      <w:pPr>
        <w:tabs>
          <w:tab w:val="left" w:leader="dot" w:pos="9356"/>
        </w:tabs>
        <w:spacing w:before="60" w:after="60" w:line="26" w:lineRule="atLeast"/>
      </w:pPr>
      <w:r>
        <w:tab/>
      </w:r>
    </w:p>
    <w:p w:rsidR="00986B45" w:rsidRDefault="00986B45" w:rsidP="00986B45">
      <w:pPr>
        <w:tabs>
          <w:tab w:val="left" w:leader="dot" w:pos="9356"/>
        </w:tabs>
        <w:spacing w:before="60" w:after="60" w:line="26" w:lineRule="atLeast"/>
      </w:pPr>
      <w:r>
        <w:lastRenderedPageBreak/>
        <w:tab/>
      </w:r>
    </w:p>
    <w:p w:rsidR="00986B45" w:rsidRDefault="00986B45" w:rsidP="00986B45">
      <w:pPr>
        <w:tabs>
          <w:tab w:val="left" w:leader="dot" w:pos="9356"/>
        </w:tabs>
        <w:spacing w:before="60" w:after="60" w:line="26" w:lineRule="atLeast"/>
      </w:pPr>
      <w:r>
        <w:tab/>
      </w:r>
    </w:p>
    <w:p w:rsidR="00986B45" w:rsidRDefault="00986B45" w:rsidP="00986B45">
      <w:pPr>
        <w:numPr>
          <w:ilvl w:val="0"/>
          <w:numId w:val="2"/>
        </w:numPr>
        <w:spacing w:after="200" w:line="26" w:lineRule="atLeast"/>
        <w:rPr>
          <w:b/>
        </w:rPr>
      </w:pPr>
      <w:r w:rsidRPr="00945B59">
        <w:rPr>
          <w:b/>
        </w:rPr>
        <w:t>Phương pháp đánh giá c</w:t>
      </w:r>
      <w:r>
        <w:rPr>
          <w:b/>
        </w:rPr>
        <w:t>ủa</w:t>
      </w:r>
      <w:r w:rsidRPr="00945B59">
        <w:rPr>
          <w:b/>
        </w:rPr>
        <w:t xml:space="preserve"> các tiêu chí, tiêu chí thành phần</w:t>
      </w:r>
    </w:p>
    <w:p w:rsidR="00986B45" w:rsidRPr="00945B59" w:rsidRDefault="00986B45" w:rsidP="00986B45">
      <w:pPr>
        <w:spacing w:line="26" w:lineRule="atLeast"/>
        <w:ind w:left="360"/>
        <w:rPr>
          <w:i/>
        </w:rPr>
      </w:pPr>
      <w:r>
        <w:rPr>
          <w:i/>
        </w:rPr>
        <w:t>3.1</w:t>
      </w:r>
      <w:r w:rsidRPr="00945B59">
        <w:rPr>
          <w:i/>
        </w:rPr>
        <w:t xml:space="preserve">. </w:t>
      </w:r>
      <w:r>
        <w:rPr>
          <w:i/>
        </w:rPr>
        <w:t>Đánh giá qua báo cáo</w:t>
      </w:r>
    </w:p>
    <w:tbl>
      <w:tblPr>
        <w:tblW w:w="0" w:type="auto"/>
        <w:tblInd w:w="108" w:type="dxa"/>
        <w:tblLook w:val="04A0"/>
      </w:tblPr>
      <w:tblGrid>
        <w:gridCol w:w="3080"/>
        <w:gridCol w:w="3188"/>
        <w:gridCol w:w="3188"/>
      </w:tblGrid>
      <w:tr w:rsidR="00986B45" w:rsidRPr="00013EEA" w:rsidTr="00F10F77">
        <w:tc>
          <w:tcPr>
            <w:tcW w:w="3084" w:type="dxa"/>
            <w:shd w:val="clear" w:color="auto" w:fill="auto"/>
          </w:tcPr>
          <w:p w:rsidR="00986B45" w:rsidRPr="00013EEA" w:rsidRDefault="00986B45" w:rsidP="00F10F77">
            <w:pPr>
              <w:spacing w:before="60" w:after="60" w:line="26" w:lineRule="atLeast"/>
            </w:pPr>
            <w:r w:rsidRPr="00013EEA">
              <w:sym w:font="Wingdings" w:char="F0A8"/>
            </w:r>
            <w:r w:rsidRPr="00013EEA">
              <w:t xml:space="preserve"> Phù hợp</w:t>
            </w:r>
          </w:p>
        </w:tc>
        <w:tc>
          <w:tcPr>
            <w:tcW w:w="3192" w:type="dxa"/>
            <w:shd w:val="clear" w:color="auto" w:fill="auto"/>
          </w:tcPr>
          <w:p w:rsidR="00986B45" w:rsidRPr="00013EEA" w:rsidRDefault="00986B45" w:rsidP="00F10F77">
            <w:pPr>
              <w:spacing w:before="60" w:after="60" w:line="26" w:lineRule="atLeast"/>
            </w:pPr>
            <w:r w:rsidRPr="00013EEA">
              <w:sym w:font="Wingdings" w:char="F0A8"/>
            </w:r>
            <w:r w:rsidRPr="00013EEA">
              <w:t xml:space="preserve"> Không phù hợp</w:t>
            </w:r>
          </w:p>
        </w:tc>
        <w:tc>
          <w:tcPr>
            <w:tcW w:w="3192" w:type="dxa"/>
            <w:shd w:val="clear" w:color="auto" w:fill="auto"/>
          </w:tcPr>
          <w:p w:rsidR="00986B45" w:rsidRPr="00013EEA" w:rsidRDefault="00986B45" w:rsidP="00F10F77">
            <w:pPr>
              <w:spacing w:before="60" w:after="60" w:line="26" w:lineRule="atLeast"/>
            </w:pPr>
            <w:r w:rsidRPr="00013EEA">
              <w:sym w:font="Wingdings" w:char="F0A8"/>
            </w:r>
            <w:r w:rsidRPr="00013EEA">
              <w:t xml:space="preserve"> Cần điều chỉnh</w:t>
            </w:r>
          </w:p>
        </w:tc>
      </w:tr>
    </w:tbl>
    <w:p w:rsidR="00986B45" w:rsidRDefault="00986B45" w:rsidP="00986B45">
      <w:pPr>
        <w:tabs>
          <w:tab w:val="left" w:leader="dot" w:pos="9356"/>
        </w:tabs>
        <w:spacing w:before="60" w:after="60" w:line="26" w:lineRule="atLeast"/>
        <w:ind w:firstLine="567"/>
      </w:pPr>
      <w:r>
        <w:t xml:space="preserve">Nếu điều chỉnh thì đề xuất thay đổi phương pháp thu thập thông tin cho các tiêu chí, tiêu chí thành phần cụ thể: </w:t>
      </w:r>
      <w:r>
        <w:tab/>
      </w:r>
    </w:p>
    <w:p w:rsidR="00986B45" w:rsidRDefault="00986B45" w:rsidP="00986B45">
      <w:pPr>
        <w:tabs>
          <w:tab w:val="left" w:leader="dot" w:pos="9356"/>
        </w:tabs>
        <w:spacing w:before="60" w:after="60" w:line="26" w:lineRule="atLeast"/>
      </w:pPr>
      <w:r>
        <w:tab/>
      </w:r>
    </w:p>
    <w:p w:rsidR="00986B45" w:rsidRDefault="00986B45" w:rsidP="00986B45">
      <w:pPr>
        <w:tabs>
          <w:tab w:val="left" w:leader="dot" w:pos="9356"/>
        </w:tabs>
        <w:spacing w:before="60" w:after="60" w:line="26" w:lineRule="atLeast"/>
      </w:pPr>
      <w:r>
        <w:tab/>
      </w:r>
    </w:p>
    <w:p w:rsidR="00986B45" w:rsidRDefault="00986B45" w:rsidP="00986B45">
      <w:pPr>
        <w:tabs>
          <w:tab w:val="left" w:leader="dot" w:pos="9356"/>
        </w:tabs>
        <w:spacing w:before="60" w:after="60" w:line="26" w:lineRule="atLeast"/>
      </w:pPr>
      <w:r>
        <w:tab/>
      </w:r>
    </w:p>
    <w:p w:rsidR="00986B45" w:rsidRPr="00945B59" w:rsidRDefault="00986B45" w:rsidP="00986B45">
      <w:pPr>
        <w:spacing w:line="26" w:lineRule="atLeast"/>
        <w:ind w:left="360"/>
        <w:rPr>
          <w:i/>
        </w:rPr>
      </w:pPr>
      <w:r>
        <w:rPr>
          <w:i/>
        </w:rPr>
        <w:t>3.2</w:t>
      </w:r>
      <w:r w:rsidRPr="00945B59">
        <w:rPr>
          <w:i/>
        </w:rPr>
        <w:t xml:space="preserve">. </w:t>
      </w:r>
      <w:r>
        <w:rPr>
          <w:i/>
        </w:rPr>
        <w:t>Đánh giá qua điều tra, khảo sát</w:t>
      </w:r>
    </w:p>
    <w:tbl>
      <w:tblPr>
        <w:tblW w:w="0" w:type="auto"/>
        <w:tblInd w:w="108" w:type="dxa"/>
        <w:tblLook w:val="04A0"/>
      </w:tblPr>
      <w:tblGrid>
        <w:gridCol w:w="3080"/>
        <w:gridCol w:w="3188"/>
        <w:gridCol w:w="3188"/>
      </w:tblGrid>
      <w:tr w:rsidR="00986B45" w:rsidRPr="00013EEA" w:rsidTr="00F10F77">
        <w:tc>
          <w:tcPr>
            <w:tcW w:w="3084" w:type="dxa"/>
            <w:shd w:val="clear" w:color="auto" w:fill="auto"/>
          </w:tcPr>
          <w:p w:rsidR="00986B45" w:rsidRPr="00013EEA" w:rsidRDefault="00986B45" w:rsidP="00F10F77">
            <w:pPr>
              <w:spacing w:before="60" w:after="60" w:line="26" w:lineRule="atLeast"/>
            </w:pPr>
            <w:r w:rsidRPr="00013EEA">
              <w:sym w:font="Wingdings" w:char="F0A8"/>
            </w:r>
            <w:r w:rsidRPr="00013EEA">
              <w:t xml:space="preserve"> Phù hợp</w:t>
            </w:r>
          </w:p>
        </w:tc>
        <w:tc>
          <w:tcPr>
            <w:tcW w:w="3192" w:type="dxa"/>
            <w:shd w:val="clear" w:color="auto" w:fill="auto"/>
          </w:tcPr>
          <w:p w:rsidR="00986B45" w:rsidRPr="00013EEA" w:rsidRDefault="00986B45" w:rsidP="00F10F77">
            <w:pPr>
              <w:spacing w:before="60" w:after="60" w:line="26" w:lineRule="atLeast"/>
            </w:pPr>
            <w:r w:rsidRPr="00013EEA">
              <w:sym w:font="Wingdings" w:char="F0A8"/>
            </w:r>
            <w:r w:rsidRPr="00013EEA">
              <w:t xml:space="preserve"> Không phù hợp</w:t>
            </w:r>
          </w:p>
        </w:tc>
        <w:tc>
          <w:tcPr>
            <w:tcW w:w="3192" w:type="dxa"/>
            <w:shd w:val="clear" w:color="auto" w:fill="auto"/>
          </w:tcPr>
          <w:p w:rsidR="00986B45" w:rsidRPr="00013EEA" w:rsidRDefault="00986B45" w:rsidP="00F10F77">
            <w:pPr>
              <w:spacing w:before="60" w:after="60" w:line="26" w:lineRule="atLeast"/>
            </w:pPr>
            <w:r w:rsidRPr="00013EEA">
              <w:sym w:font="Wingdings" w:char="F0A8"/>
            </w:r>
            <w:r w:rsidRPr="00013EEA">
              <w:t xml:space="preserve"> Cần điều chỉnh</w:t>
            </w:r>
          </w:p>
        </w:tc>
      </w:tr>
    </w:tbl>
    <w:p w:rsidR="00986B45" w:rsidRDefault="00986B45" w:rsidP="00986B45">
      <w:pPr>
        <w:tabs>
          <w:tab w:val="left" w:leader="dot" w:pos="9356"/>
        </w:tabs>
        <w:spacing w:before="60" w:after="60" w:line="26" w:lineRule="atLeast"/>
        <w:ind w:firstLine="567"/>
      </w:pPr>
      <w:r>
        <w:t xml:space="preserve">Nếu điều chỉnh thì đề xuất thay đổi phương pháp thu thập thông tin cho các tiêu chí, tiêu chí thành phần cụ thể: </w:t>
      </w:r>
      <w:r>
        <w:tab/>
      </w:r>
    </w:p>
    <w:p w:rsidR="00986B45" w:rsidRDefault="00986B45" w:rsidP="00986B45">
      <w:pPr>
        <w:tabs>
          <w:tab w:val="left" w:leader="dot" w:pos="9356"/>
        </w:tabs>
        <w:spacing w:before="60" w:after="60" w:line="26" w:lineRule="atLeast"/>
      </w:pPr>
      <w:r>
        <w:tab/>
      </w:r>
    </w:p>
    <w:p w:rsidR="00986B45" w:rsidRDefault="00986B45" w:rsidP="00986B45">
      <w:pPr>
        <w:tabs>
          <w:tab w:val="left" w:leader="dot" w:pos="9356"/>
        </w:tabs>
        <w:spacing w:before="60" w:after="60" w:line="26" w:lineRule="atLeast"/>
      </w:pPr>
      <w:r>
        <w:tab/>
      </w:r>
    </w:p>
    <w:p w:rsidR="00986B45" w:rsidRDefault="00986B45" w:rsidP="00986B45">
      <w:pPr>
        <w:tabs>
          <w:tab w:val="left" w:leader="dot" w:pos="9356"/>
        </w:tabs>
        <w:spacing w:before="60" w:after="60" w:line="26" w:lineRule="atLeast"/>
      </w:pPr>
      <w:r>
        <w:tab/>
      </w:r>
    </w:p>
    <w:p w:rsidR="00986B45" w:rsidRDefault="00986B45" w:rsidP="00986B45">
      <w:pPr>
        <w:numPr>
          <w:ilvl w:val="0"/>
          <w:numId w:val="2"/>
        </w:numPr>
        <w:spacing w:after="200" w:line="26" w:lineRule="atLeast"/>
        <w:rPr>
          <w:b/>
        </w:rPr>
      </w:pPr>
      <w:r w:rsidRPr="006D025D">
        <w:rPr>
          <w:b/>
        </w:rPr>
        <w:t>Thực hiện, điều tra, khảo sát</w:t>
      </w:r>
    </w:p>
    <w:p w:rsidR="00986B45" w:rsidRPr="00945B59" w:rsidRDefault="00986B45" w:rsidP="00986B45">
      <w:pPr>
        <w:spacing w:line="26" w:lineRule="atLeast"/>
        <w:ind w:left="360"/>
        <w:rPr>
          <w:i/>
        </w:rPr>
      </w:pPr>
      <w:r>
        <w:rPr>
          <w:i/>
        </w:rPr>
        <w:t>4.1</w:t>
      </w:r>
      <w:r w:rsidRPr="00945B59">
        <w:rPr>
          <w:i/>
        </w:rPr>
        <w:t xml:space="preserve">. </w:t>
      </w:r>
      <w:r>
        <w:rPr>
          <w:i/>
        </w:rPr>
        <w:t>Đối tượng điều tra, khảo sát</w:t>
      </w:r>
    </w:p>
    <w:tbl>
      <w:tblPr>
        <w:tblW w:w="0" w:type="auto"/>
        <w:tblInd w:w="108" w:type="dxa"/>
        <w:tblLook w:val="04A0"/>
      </w:tblPr>
      <w:tblGrid>
        <w:gridCol w:w="3080"/>
        <w:gridCol w:w="3188"/>
        <w:gridCol w:w="3188"/>
      </w:tblGrid>
      <w:tr w:rsidR="00986B45" w:rsidRPr="00013EEA" w:rsidTr="00F10F77">
        <w:tc>
          <w:tcPr>
            <w:tcW w:w="3084" w:type="dxa"/>
            <w:shd w:val="clear" w:color="auto" w:fill="auto"/>
          </w:tcPr>
          <w:p w:rsidR="00986B45" w:rsidRPr="00013EEA" w:rsidRDefault="00986B45" w:rsidP="00F10F77">
            <w:pPr>
              <w:spacing w:before="60" w:after="60" w:line="26" w:lineRule="atLeast"/>
            </w:pPr>
            <w:r w:rsidRPr="00013EEA">
              <w:sym w:font="Wingdings" w:char="F0A8"/>
            </w:r>
            <w:r w:rsidRPr="00013EEA">
              <w:t xml:space="preserve"> Phù hợp</w:t>
            </w:r>
          </w:p>
        </w:tc>
        <w:tc>
          <w:tcPr>
            <w:tcW w:w="3192" w:type="dxa"/>
            <w:shd w:val="clear" w:color="auto" w:fill="auto"/>
          </w:tcPr>
          <w:p w:rsidR="00986B45" w:rsidRPr="00013EEA" w:rsidRDefault="00986B45" w:rsidP="00F10F77">
            <w:pPr>
              <w:spacing w:before="60" w:after="60" w:line="26" w:lineRule="atLeast"/>
            </w:pPr>
            <w:r w:rsidRPr="00013EEA">
              <w:sym w:font="Wingdings" w:char="F0A8"/>
            </w:r>
            <w:r w:rsidRPr="00013EEA">
              <w:t xml:space="preserve"> Không phù hợp</w:t>
            </w:r>
          </w:p>
        </w:tc>
        <w:tc>
          <w:tcPr>
            <w:tcW w:w="3192" w:type="dxa"/>
            <w:shd w:val="clear" w:color="auto" w:fill="auto"/>
          </w:tcPr>
          <w:p w:rsidR="00986B45" w:rsidRPr="00013EEA" w:rsidRDefault="00986B45" w:rsidP="00F10F77">
            <w:pPr>
              <w:spacing w:before="60" w:after="60" w:line="26" w:lineRule="atLeast"/>
            </w:pPr>
            <w:r w:rsidRPr="00013EEA">
              <w:sym w:font="Wingdings" w:char="F0A8"/>
            </w:r>
            <w:r w:rsidRPr="00013EEA">
              <w:t xml:space="preserve"> Cần điều chỉnh</w:t>
            </w:r>
          </w:p>
        </w:tc>
      </w:tr>
    </w:tbl>
    <w:p w:rsidR="00986B45" w:rsidRDefault="00986B45" w:rsidP="00986B45">
      <w:pPr>
        <w:tabs>
          <w:tab w:val="left" w:leader="dot" w:pos="9356"/>
        </w:tabs>
        <w:spacing w:before="60" w:after="60" w:line="26" w:lineRule="atLeast"/>
        <w:ind w:firstLine="567"/>
      </w:pPr>
      <w:r>
        <w:t xml:space="preserve">Nếu điều chỉnh thì đề xuất thay đổi đối tượng điều tra, khảo sát và cụ thể cho từng tiêu chí, tiêu chí thành phần: </w:t>
      </w:r>
      <w:r>
        <w:tab/>
      </w:r>
    </w:p>
    <w:p w:rsidR="00986B45" w:rsidRDefault="00986B45" w:rsidP="00986B45">
      <w:pPr>
        <w:tabs>
          <w:tab w:val="left" w:leader="dot" w:pos="9356"/>
        </w:tabs>
        <w:spacing w:before="60" w:after="60" w:line="26" w:lineRule="atLeast"/>
      </w:pPr>
      <w:r>
        <w:tab/>
      </w:r>
    </w:p>
    <w:p w:rsidR="00986B45" w:rsidRDefault="00986B45" w:rsidP="00986B45">
      <w:pPr>
        <w:tabs>
          <w:tab w:val="left" w:leader="dot" w:pos="9356"/>
        </w:tabs>
        <w:spacing w:before="60" w:after="60" w:line="26" w:lineRule="atLeast"/>
      </w:pPr>
      <w:r>
        <w:tab/>
      </w:r>
    </w:p>
    <w:p w:rsidR="00986B45" w:rsidRDefault="00986B45" w:rsidP="00986B45">
      <w:pPr>
        <w:tabs>
          <w:tab w:val="left" w:leader="dot" w:pos="9356"/>
        </w:tabs>
        <w:spacing w:before="60" w:after="60" w:line="26" w:lineRule="atLeast"/>
      </w:pPr>
      <w:r>
        <w:tab/>
      </w:r>
    </w:p>
    <w:p w:rsidR="00986B45" w:rsidRPr="00945B59" w:rsidRDefault="00986B45" w:rsidP="00986B45">
      <w:pPr>
        <w:spacing w:line="26" w:lineRule="atLeast"/>
        <w:ind w:left="360"/>
        <w:rPr>
          <w:i/>
        </w:rPr>
      </w:pPr>
      <w:r>
        <w:rPr>
          <w:i/>
        </w:rPr>
        <w:t>4.2</w:t>
      </w:r>
      <w:r w:rsidRPr="00945B59">
        <w:rPr>
          <w:i/>
        </w:rPr>
        <w:t xml:space="preserve">. </w:t>
      </w:r>
      <w:r>
        <w:rPr>
          <w:i/>
        </w:rPr>
        <w:t>Phương thức điều tra, khảo sát</w:t>
      </w:r>
    </w:p>
    <w:p w:rsidR="00986B45" w:rsidRDefault="00986B45" w:rsidP="00986B45">
      <w:pPr>
        <w:tabs>
          <w:tab w:val="left" w:leader="dot" w:pos="9356"/>
        </w:tabs>
        <w:spacing w:before="60" w:after="60" w:line="26" w:lineRule="atLeast"/>
        <w:ind w:firstLine="567"/>
      </w:pPr>
      <w:r>
        <w:t xml:space="preserve">Đề xuất phương thức điều tra, khảo sát cụ thể (nếu có) </w:t>
      </w:r>
      <w:r>
        <w:tab/>
      </w:r>
    </w:p>
    <w:p w:rsidR="00986B45" w:rsidRDefault="00986B45" w:rsidP="00986B45">
      <w:pPr>
        <w:tabs>
          <w:tab w:val="left" w:leader="dot" w:pos="9356"/>
        </w:tabs>
        <w:spacing w:before="60" w:after="60" w:line="26" w:lineRule="atLeast"/>
      </w:pPr>
      <w:r>
        <w:tab/>
      </w:r>
    </w:p>
    <w:p w:rsidR="00986B45" w:rsidRDefault="00986B45" w:rsidP="00986B45">
      <w:pPr>
        <w:tabs>
          <w:tab w:val="left" w:leader="dot" w:pos="9356"/>
        </w:tabs>
        <w:spacing w:before="60" w:after="60" w:line="26" w:lineRule="atLeast"/>
      </w:pPr>
      <w:r>
        <w:tab/>
      </w:r>
    </w:p>
    <w:p w:rsidR="00986B45" w:rsidRDefault="00986B45" w:rsidP="00986B45">
      <w:pPr>
        <w:tabs>
          <w:tab w:val="left" w:leader="dot" w:pos="9356"/>
        </w:tabs>
        <w:spacing w:before="60" w:after="60" w:line="26" w:lineRule="atLeast"/>
      </w:pPr>
      <w:r>
        <w:tab/>
      </w:r>
    </w:p>
    <w:p w:rsidR="00986B45" w:rsidRDefault="00986B45" w:rsidP="00986B45">
      <w:pPr>
        <w:numPr>
          <w:ilvl w:val="0"/>
          <w:numId w:val="2"/>
        </w:numPr>
        <w:spacing w:after="200" w:line="26" w:lineRule="atLeast"/>
        <w:rPr>
          <w:b/>
        </w:rPr>
      </w:pPr>
      <w:r w:rsidRPr="00013EEA">
        <w:rPr>
          <w:b/>
        </w:rPr>
        <w:t>Các vấn đề khác</w:t>
      </w:r>
    </w:p>
    <w:p w:rsidR="00986B45" w:rsidRPr="00013EEA" w:rsidRDefault="00986B45" w:rsidP="00986B45">
      <w:pPr>
        <w:tabs>
          <w:tab w:val="left" w:leader="dot" w:pos="9356"/>
        </w:tabs>
        <w:spacing w:before="60" w:after="60" w:line="26" w:lineRule="atLeast"/>
      </w:pPr>
      <w:r w:rsidRPr="00013EEA">
        <w:tab/>
      </w:r>
    </w:p>
    <w:p w:rsidR="00986B45" w:rsidRPr="00013EEA" w:rsidRDefault="00986B45" w:rsidP="00986B45">
      <w:pPr>
        <w:tabs>
          <w:tab w:val="left" w:leader="dot" w:pos="9356"/>
        </w:tabs>
        <w:spacing w:before="60" w:after="60" w:line="26" w:lineRule="atLeast"/>
      </w:pPr>
      <w:r w:rsidRPr="00013EEA">
        <w:tab/>
      </w:r>
    </w:p>
    <w:p w:rsidR="00986B45" w:rsidRPr="00013EEA" w:rsidRDefault="00986B45" w:rsidP="00986B45">
      <w:pPr>
        <w:tabs>
          <w:tab w:val="left" w:leader="dot" w:pos="9356"/>
        </w:tabs>
        <w:spacing w:before="60" w:after="60" w:line="26" w:lineRule="atLeast"/>
      </w:pPr>
      <w:r w:rsidRPr="00013EEA">
        <w:tab/>
      </w:r>
    </w:p>
    <w:p w:rsidR="00986B45" w:rsidRPr="008E3D9F" w:rsidRDefault="00986B45" w:rsidP="00986B45">
      <w:pPr>
        <w:tabs>
          <w:tab w:val="left" w:leader="dot" w:pos="9356"/>
        </w:tabs>
        <w:spacing w:before="60" w:after="60" w:line="26" w:lineRule="atLeast"/>
      </w:pPr>
      <w:r w:rsidRPr="00013EEA">
        <w:tab/>
      </w:r>
    </w:p>
    <w:p w:rsidR="00986B45" w:rsidRDefault="00986B45" w:rsidP="00331B96"/>
    <w:sectPr w:rsidR="00986B45" w:rsidSect="0045799C">
      <w:pgSz w:w="11900" w:h="16840" w:code="9"/>
      <w:pgMar w:top="1134" w:right="1134"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17052"/>
    <w:multiLevelType w:val="hybridMultilevel"/>
    <w:tmpl w:val="9424D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B215A4"/>
    <w:multiLevelType w:val="hybridMultilevel"/>
    <w:tmpl w:val="E1A2C6B8"/>
    <w:lvl w:ilvl="0" w:tplc="02EC87E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activeWritingStyle w:appName="MSWord" w:lang="en-US" w:vendorID="64" w:dllVersion="131078" w:nlCheck="1" w:checkStyle="0"/>
  <w:defaultTabStop w:val="720"/>
  <w:drawingGridHorizontalSpacing w:val="100"/>
  <w:displayHorizontalDrawingGridEvery w:val="2"/>
  <w:displayVerticalDrawingGridEvery w:val="2"/>
  <w:characterSpacingControl w:val="doNotCompress"/>
  <w:compat/>
  <w:rsids>
    <w:rsidRoot w:val="00905B73"/>
    <w:rsid w:val="00084395"/>
    <w:rsid w:val="001441B7"/>
    <w:rsid w:val="001944B6"/>
    <w:rsid w:val="001D0D5A"/>
    <w:rsid w:val="002555F9"/>
    <w:rsid w:val="002F30F2"/>
    <w:rsid w:val="002F7296"/>
    <w:rsid w:val="00307D95"/>
    <w:rsid w:val="00325E92"/>
    <w:rsid w:val="00331B96"/>
    <w:rsid w:val="003514E6"/>
    <w:rsid w:val="00374C32"/>
    <w:rsid w:val="003E12F7"/>
    <w:rsid w:val="00421B36"/>
    <w:rsid w:val="00423FB6"/>
    <w:rsid w:val="004312AA"/>
    <w:rsid w:val="0045799C"/>
    <w:rsid w:val="0048630C"/>
    <w:rsid w:val="0056752E"/>
    <w:rsid w:val="0060689F"/>
    <w:rsid w:val="006149B7"/>
    <w:rsid w:val="00656AD0"/>
    <w:rsid w:val="006D446B"/>
    <w:rsid w:val="006D5CC3"/>
    <w:rsid w:val="00766624"/>
    <w:rsid w:val="007670A5"/>
    <w:rsid w:val="00905B73"/>
    <w:rsid w:val="00911FFF"/>
    <w:rsid w:val="009774B8"/>
    <w:rsid w:val="00986B45"/>
    <w:rsid w:val="009D074E"/>
    <w:rsid w:val="009F0207"/>
    <w:rsid w:val="00A80D5B"/>
    <w:rsid w:val="00AA52EC"/>
    <w:rsid w:val="00AD4E48"/>
    <w:rsid w:val="00B8231D"/>
    <w:rsid w:val="00BF64E0"/>
    <w:rsid w:val="00D55E83"/>
    <w:rsid w:val="00D75746"/>
    <w:rsid w:val="00DB593F"/>
    <w:rsid w:val="00DF5001"/>
    <w:rsid w:val="00E22E21"/>
    <w:rsid w:val="00ED3471"/>
    <w:rsid w:val="00EE21B0"/>
    <w:rsid w:val="00F458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0A5"/>
    <w:pPr>
      <w:spacing w:line="240" w:lineRule="auto"/>
    </w:pPr>
    <w:rPr>
      <w:rFonts w:eastAsia="Times New Roman" w:cs="Times New Roman"/>
      <w:szCs w:val="28"/>
    </w:rPr>
  </w:style>
  <w:style w:type="paragraph" w:styleId="Heading1">
    <w:name w:val="heading 1"/>
    <w:basedOn w:val="Normal"/>
    <w:next w:val="Normal"/>
    <w:link w:val="Heading1Char"/>
    <w:uiPriority w:val="9"/>
    <w:qFormat/>
    <w:rsid w:val="00986B4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86B4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rsid w:val="007670A5"/>
    <w:pPr>
      <w:spacing w:after="160" w:line="240" w:lineRule="exact"/>
    </w:pPr>
    <w:rPr>
      <w:rFonts w:ascii="Verdana" w:eastAsia="MS Mincho" w:hAnsi="Verdana" w:cs="Arial"/>
      <w:sz w:val="20"/>
      <w:szCs w:val="20"/>
    </w:rPr>
  </w:style>
  <w:style w:type="character" w:styleId="Hyperlink">
    <w:name w:val="Hyperlink"/>
    <w:rsid w:val="007670A5"/>
    <w:rPr>
      <w:color w:val="0000FF"/>
      <w:u w:val="single"/>
    </w:rPr>
  </w:style>
  <w:style w:type="paragraph" w:styleId="ListParagraph">
    <w:name w:val="List Paragraph"/>
    <w:basedOn w:val="Normal"/>
    <w:uiPriority w:val="34"/>
    <w:qFormat/>
    <w:rsid w:val="00DF5001"/>
    <w:pPr>
      <w:ind w:left="720"/>
      <w:contextualSpacing/>
    </w:pPr>
  </w:style>
  <w:style w:type="character" w:customStyle="1" w:styleId="Heading2Char">
    <w:name w:val="Heading 2 Char"/>
    <w:basedOn w:val="DefaultParagraphFont"/>
    <w:link w:val="Heading2"/>
    <w:uiPriority w:val="9"/>
    <w:rsid w:val="00986B45"/>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986B45"/>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986B4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11FFF"/>
    <w:rPr>
      <w:rFonts w:ascii="Tahoma" w:hAnsi="Tahoma" w:cs="Tahoma"/>
      <w:sz w:val="16"/>
      <w:szCs w:val="16"/>
    </w:rPr>
  </w:style>
  <w:style w:type="character" w:customStyle="1" w:styleId="BalloonTextChar">
    <w:name w:val="Balloon Text Char"/>
    <w:basedOn w:val="DefaultParagraphFont"/>
    <w:link w:val="BalloonText"/>
    <w:uiPriority w:val="99"/>
    <w:semiHidden/>
    <w:rsid w:val="00911FF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0A5"/>
    <w:pPr>
      <w:spacing w:line="240" w:lineRule="auto"/>
    </w:pPr>
    <w:rPr>
      <w:rFonts w:eastAsia="Times New Roman" w:cs="Times New Roman"/>
      <w:szCs w:val="28"/>
    </w:rPr>
  </w:style>
  <w:style w:type="paragraph" w:styleId="Heading1">
    <w:name w:val="heading 1"/>
    <w:basedOn w:val="Normal"/>
    <w:next w:val="Normal"/>
    <w:link w:val="Heading1Char"/>
    <w:uiPriority w:val="9"/>
    <w:qFormat/>
    <w:rsid w:val="00986B4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86B4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rsid w:val="007670A5"/>
    <w:pPr>
      <w:spacing w:after="160" w:line="240" w:lineRule="exact"/>
    </w:pPr>
    <w:rPr>
      <w:rFonts w:ascii="Verdana" w:eastAsia="MS Mincho" w:hAnsi="Verdana" w:cs="Arial"/>
      <w:sz w:val="20"/>
      <w:szCs w:val="20"/>
    </w:rPr>
  </w:style>
  <w:style w:type="character" w:styleId="Hyperlink">
    <w:name w:val="Hyperlink"/>
    <w:rsid w:val="007670A5"/>
    <w:rPr>
      <w:color w:val="0000FF"/>
      <w:u w:val="single"/>
    </w:rPr>
  </w:style>
  <w:style w:type="paragraph" w:styleId="ListParagraph">
    <w:name w:val="List Paragraph"/>
    <w:basedOn w:val="Normal"/>
    <w:uiPriority w:val="34"/>
    <w:qFormat/>
    <w:rsid w:val="00DF5001"/>
    <w:pPr>
      <w:ind w:left="720"/>
      <w:contextualSpacing/>
    </w:pPr>
  </w:style>
  <w:style w:type="character" w:customStyle="1" w:styleId="Heading2Char">
    <w:name w:val="Heading 2 Char"/>
    <w:basedOn w:val="DefaultParagraphFont"/>
    <w:link w:val="Heading2"/>
    <w:uiPriority w:val="9"/>
    <w:rsid w:val="00986B45"/>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986B45"/>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986B4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11FFF"/>
    <w:rPr>
      <w:rFonts w:ascii="Tahoma" w:hAnsi="Tahoma" w:cs="Tahoma"/>
      <w:sz w:val="16"/>
      <w:szCs w:val="16"/>
    </w:rPr>
  </w:style>
  <w:style w:type="character" w:customStyle="1" w:styleId="BalloonTextChar">
    <w:name w:val="Balloon Text Char"/>
    <w:basedOn w:val="DefaultParagraphFont"/>
    <w:link w:val="BalloonText"/>
    <w:uiPriority w:val="99"/>
    <w:semiHidden/>
    <w:rsid w:val="00911FF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noivu@hanoi.gov.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hongcchc_sonv@hanoi.gov.vn"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67FE5-4EA7-461B-B98F-473EA7111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Administrator_PC</dc:creator>
  <cp:lastModifiedBy>vanha</cp:lastModifiedBy>
  <cp:revision>2</cp:revision>
  <cp:lastPrinted>2018-06-11T02:13:00Z</cp:lastPrinted>
  <dcterms:created xsi:type="dcterms:W3CDTF">2018-06-13T08:08:00Z</dcterms:created>
  <dcterms:modified xsi:type="dcterms:W3CDTF">2018-06-13T08:08:00Z</dcterms:modified>
</cp:coreProperties>
</file>